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F39B1" w:rsidRPr="00205B3C" w:rsidRDefault="008F39B1" w:rsidP="00C02A93">
      <w:pPr>
        <w:tabs>
          <w:tab w:val="center" w:pos="4153"/>
          <w:tab w:val="right" w:pos="8306"/>
        </w:tabs>
        <w:jc w:val="center"/>
        <w:rPr>
          <w:b/>
          <w:caps/>
          <w:sz w:val="22"/>
          <w:szCs w:val="22"/>
        </w:rPr>
      </w:pPr>
      <w:r w:rsidRPr="00205B3C">
        <w:rPr>
          <w:b/>
          <w:caps/>
          <w:sz w:val="22"/>
          <w:szCs w:val="22"/>
        </w:rPr>
        <w:t>viešoji įstaiga pasvalio ligoninė</w:t>
      </w:r>
    </w:p>
    <w:p w:rsidR="008F39B1" w:rsidRPr="00205B3C" w:rsidRDefault="008F39B1" w:rsidP="00C02A93">
      <w:pPr>
        <w:tabs>
          <w:tab w:val="center" w:pos="4153"/>
          <w:tab w:val="right" w:pos="8306"/>
        </w:tabs>
        <w:jc w:val="center"/>
        <w:rPr>
          <w:b/>
          <w:caps/>
          <w:sz w:val="16"/>
          <w:szCs w:val="16"/>
        </w:rPr>
      </w:pPr>
    </w:p>
    <w:p w:rsidR="008F39B1" w:rsidRPr="00205B3C" w:rsidRDefault="008F39B1" w:rsidP="00C02A93">
      <w:pPr>
        <w:pBdr>
          <w:bottom w:val="single" w:sz="4" w:space="1" w:color="auto"/>
        </w:pBdr>
        <w:jc w:val="center"/>
        <w:rPr>
          <w:bCs/>
          <w:sz w:val="16"/>
          <w:szCs w:val="16"/>
        </w:rPr>
      </w:pPr>
      <w:r w:rsidRPr="00205B3C">
        <w:rPr>
          <w:bCs/>
          <w:sz w:val="16"/>
          <w:szCs w:val="16"/>
        </w:rPr>
        <w:t>Viešoji įstaiga, Geležinkeliečių g. 70, 39122 Pasvalys.</w:t>
      </w:r>
    </w:p>
    <w:p w:rsidR="008F39B1" w:rsidRPr="00205B3C" w:rsidRDefault="008F39B1" w:rsidP="00C02A93">
      <w:pPr>
        <w:pBdr>
          <w:bottom w:val="single" w:sz="4" w:space="1" w:color="auto"/>
        </w:pBdr>
        <w:jc w:val="center"/>
        <w:rPr>
          <w:b/>
          <w:bCs/>
          <w:sz w:val="16"/>
          <w:szCs w:val="16"/>
        </w:rPr>
      </w:pPr>
      <w:r w:rsidRPr="00205B3C">
        <w:rPr>
          <w:bCs/>
          <w:sz w:val="16"/>
          <w:szCs w:val="16"/>
        </w:rPr>
        <w:t xml:space="preserve">Tel. +370 451 54 140,  el. p. </w:t>
      </w:r>
      <w:hyperlink r:id="rId7" w:history="1">
        <w:r w:rsidRPr="00205B3C">
          <w:rPr>
            <w:rStyle w:val="Hipersaitas"/>
            <w:bCs/>
            <w:sz w:val="16"/>
            <w:szCs w:val="16"/>
          </w:rPr>
          <w:t>info@pasvalioligonine.lt</w:t>
        </w:r>
      </w:hyperlink>
      <w:r w:rsidRPr="00205B3C">
        <w:rPr>
          <w:bCs/>
          <w:sz w:val="16"/>
          <w:szCs w:val="16"/>
        </w:rPr>
        <w:t xml:space="preserve"> E. pristatymo dėžutės adresas </w:t>
      </w:r>
      <w:r w:rsidRPr="00205B3C">
        <w:rPr>
          <w:color w:val="383734"/>
          <w:sz w:val="16"/>
          <w:szCs w:val="16"/>
          <w:shd w:val="clear" w:color="auto" w:fill="FFFFFF"/>
        </w:rPr>
        <w:t>190583596</w:t>
      </w:r>
    </w:p>
    <w:p w:rsidR="008F39B1" w:rsidRPr="00205B3C" w:rsidRDefault="008F39B1" w:rsidP="00C02A93">
      <w:pPr>
        <w:pBdr>
          <w:bottom w:val="single" w:sz="4" w:space="1" w:color="auto"/>
        </w:pBdr>
        <w:jc w:val="center"/>
        <w:rPr>
          <w:bCs/>
          <w:sz w:val="22"/>
          <w:szCs w:val="22"/>
        </w:rPr>
      </w:pPr>
      <w:r w:rsidRPr="00205B3C">
        <w:rPr>
          <w:bCs/>
          <w:sz w:val="16"/>
          <w:szCs w:val="16"/>
        </w:rPr>
        <w:t>Duomenys kaupiami ir saugomi Juridinių asmenų registre, kodas 190583596</w:t>
      </w:r>
      <w:r w:rsidRPr="00205B3C">
        <w:rPr>
          <w:bCs/>
          <w:sz w:val="22"/>
          <w:szCs w:val="22"/>
        </w:rPr>
        <w:t>.</w:t>
      </w:r>
    </w:p>
    <w:p w:rsidR="008F39B1" w:rsidRPr="00205B3C" w:rsidRDefault="008F39B1" w:rsidP="00C02A93">
      <w:pPr>
        <w:jc w:val="center"/>
        <w:rPr>
          <w:sz w:val="22"/>
          <w:szCs w:val="22"/>
        </w:rPr>
      </w:pPr>
    </w:p>
    <w:p w:rsidR="008F39B1" w:rsidRPr="00205B3C" w:rsidRDefault="008F39B1" w:rsidP="00C02A93">
      <w:pPr>
        <w:rPr>
          <w:b/>
          <w:sz w:val="22"/>
          <w:szCs w:val="22"/>
        </w:rPr>
      </w:pPr>
    </w:p>
    <w:p w:rsidR="00881F66" w:rsidRPr="00205B3C" w:rsidRDefault="00881F66" w:rsidP="00C02A93">
      <w:pPr>
        <w:jc w:val="center"/>
        <w:rPr>
          <w:b/>
          <w:bCs/>
          <w:caps/>
          <w:sz w:val="22"/>
          <w:szCs w:val="22"/>
          <w:lang w:eastAsia="ar-SA"/>
        </w:rPr>
      </w:pPr>
      <w:r w:rsidRPr="00205B3C">
        <w:rPr>
          <w:b/>
          <w:bCs/>
          <w:sz w:val="22"/>
          <w:szCs w:val="22"/>
        </w:rPr>
        <w:t xml:space="preserve">MAŽOS VERTĖS PIRKIMO </w:t>
      </w:r>
      <w:r w:rsidRPr="00205B3C">
        <w:rPr>
          <w:b/>
          <w:bCs/>
          <w:caps/>
          <w:sz w:val="22"/>
          <w:szCs w:val="22"/>
          <w:lang w:eastAsia="ar-SA"/>
        </w:rPr>
        <w:t>skelbiamos APKLAUSOS BŪDU SĄLYGOS</w:t>
      </w:r>
    </w:p>
    <w:p w:rsidR="00881F66" w:rsidRPr="00205B3C" w:rsidRDefault="00881F66" w:rsidP="00C02A9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sz w:val="22"/>
          <w:szCs w:val="22"/>
          <w:bdr w:val="none" w:sz="0" w:space="0" w:color="auto"/>
          <w:lang w:eastAsia="lt-LT"/>
        </w:rPr>
      </w:pPr>
    </w:p>
    <w:p w:rsidR="008F39B1" w:rsidRDefault="008F39B1" w:rsidP="00C02A93">
      <w:pPr>
        <w:jc w:val="center"/>
        <w:rPr>
          <w:b/>
          <w:sz w:val="22"/>
          <w:szCs w:val="22"/>
        </w:rPr>
      </w:pPr>
      <w:r w:rsidRPr="00205B3C">
        <w:rPr>
          <w:b/>
          <w:sz w:val="22"/>
          <w:szCs w:val="22"/>
        </w:rPr>
        <w:t>CHIRURGINIAI SIŪLAI  (</w:t>
      </w:r>
      <w:bookmarkStart w:id="0" w:name="_Hlk29298561"/>
      <w:r w:rsidRPr="00205B3C">
        <w:rPr>
          <w:b/>
          <w:sz w:val="22"/>
          <w:szCs w:val="22"/>
        </w:rPr>
        <w:t>NESANTYS CPO KATALOGE)</w:t>
      </w:r>
      <w:bookmarkEnd w:id="0"/>
    </w:p>
    <w:p w:rsidR="00A327F9" w:rsidRPr="00205B3C" w:rsidRDefault="00A327F9" w:rsidP="00C02A93">
      <w:pPr>
        <w:jc w:val="center"/>
        <w:rPr>
          <w:b/>
          <w:sz w:val="22"/>
          <w:szCs w:val="22"/>
        </w:rPr>
      </w:pPr>
    </w:p>
    <w:p w:rsidR="00881F66" w:rsidRPr="00205B3C" w:rsidRDefault="00881F66" w:rsidP="00C02A9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sz w:val="22"/>
          <w:szCs w:val="22"/>
          <w:bdr w:val="none" w:sz="0" w:space="0" w:color="auto"/>
          <w:lang w:eastAsia="lt-LT"/>
        </w:rPr>
      </w:pPr>
    </w:p>
    <w:p w:rsidR="00881F66" w:rsidRPr="00205B3C" w:rsidRDefault="00881F66" w:rsidP="00C02A93">
      <w:pPr>
        <w:pStyle w:val="Body"/>
        <w:numPr>
          <w:ilvl w:val="0"/>
          <w:numId w:val="4"/>
        </w:numPr>
        <w:jc w:val="center"/>
        <w:rPr>
          <w:rFonts w:ascii="Times New Roman" w:hAnsi="Times New Roman" w:cs="Times New Roman"/>
          <w:b/>
          <w:color w:val="auto"/>
          <w:sz w:val="22"/>
          <w:szCs w:val="22"/>
        </w:rPr>
      </w:pPr>
      <w:r w:rsidRPr="00205B3C">
        <w:rPr>
          <w:rFonts w:ascii="Times New Roman" w:hAnsi="Times New Roman" w:cs="Times New Roman"/>
          <w:b/>
          <w:color w:val="auto"/>
          <w:sz w:val="22"/>
          <w:szCs w:val="22"/>
        </w:rPr>
        <w:t>BENDROSIOS NUOSTATOS</w:t>
      </w:r>
    </w:p>
    <w:p w:rsidR="008F39B1" w:rsidRPr="00205B3C" w:rsidRDefault="00881F66" w:rsidP="00C02A93">
      <w:pPr>
        <w:suppressAutoHyphens/>
        <w:jc w:val="both"/>
        <w:rPr>
          <w:b/>
          <w:bCs/>
          <w:sz w:val="22"/>
          <w:szCs w:val="22"/>
        </w:rPr>
      </w:pPr>
      <w:r w:rsidRPr="00205B3C">
        <w:rPr>
          <w:sz w:val="22"/>
          <w:szCs w:val="22"/>
        </w:rPr>
        <w:tab/>
        <w:t xml:space="preserve">1.1. Viešoji įstaiga Pasvalio ligoninė, juridinio asmens kodas, 190583596, Geležinkeliečių g. 70, Pasvalys </w:t>
      </w:r>
      <w:r w:rsidRPr="00205B3C">
        <w:rPr>
          <w:i/>
          <w:sz w:val="22"/>
          <w:szCs w:val="22"/>
        </w:rPr>
        <w:t xml:space="preserve"> </w:t>
      </w:r>
      <w:r w:rsidRPr="00205B3C">
        <w:rPr>
          <w:sz w:val="22"/>
          <w:szCs w:val="22"/>
        </w:rPr>
        <w:t xml:space="preserve">(toliau – Perkančioji organizacija)  skelbiamos apklausos būdu </w:t>
      </w:r>
      <w:r w:rsidR="008F39B1" w:rsidRPr="00205B3C">
        <w:rPr>
          <w:sz w:val="22"/>
          <w:szCs w:val="22"/>
        </w:rPr>
        <w:t xml:space="preserve">numato įsigyti </w:t>
      </w:r>
      <w:r w:rsidR="008F39B1" w:rsidRPr="00205B3C">
        <w:rPr>
          <w:b/>
          <w:sz w:val="22"/>
          <w:szCs w:val="22"/>
        </w:rPr>
        <w:t xml:space="preserve"> </w:t>
      </w:r>
      <w:r w:rsidR="008F39B1" w:rsidRPr="00205B3C">
        <w:rPr>
          <w:sz w:val="22"/>
          <w:szCs w:val="22"/>
        </w:rPr>
        <w:t>chirurginius siūlus (nesantys CPO kataloge)</w:t>
      </w:r>
      <w:r w:rsidR="008F39B1" w:rsidRPr="00205B3C">
        <w:rPr>
          <w:b/>
          <w:bCs/>
          <w:sz w:val="22"/>
          <w:szCs w:val="22"/>
        </w:rPr>
        <w:t xml:space="preserve"> </w:t>
      </w:r>
      <w:r w:rsidR="008F39B1" w:rsidRPr="00205B3C">
        <w:rPr>
          <w:sz w:val="22"/>
          <w:szCs w:val="22"/>
        </w:rPr>
        <w:t>(toliau - prekės).</w:t>
      </w:r>
      <w:r w:rsidR="008F39B1" w:rsidRPr="00205B3C">
        <w:rPr>
          <w:b/>
          <w:bCs/>
          <w:sz w:val="22"/>
          <w:szCs w:val="22"/>
        </w:rPr>
        <w:t xml:space="preserve"> </w:t>
      </w:r>
    </w:p>
    <w:p w:rsidR="00881F66" w:rsidRPr="00205B3C" w:rsidRDefault="00881F66" w:rsidP="00C02A9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sz w:val="22"/>
          <w:szCs w:val="22"/>
        </w:rPr>
      </w:pPr>
      <w:r w:rsidRPr="00205B3C">
        <w:rPr>
          <w:sz w:val="22"/>
          <w:szCs w:val="22"/>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8F39B1" w:rsidRPr="00205B3C">
        <w:rPr>
          <w:sz w:val="22"/>
          <w:szCs w:val="22"/>
        </w:rPr>
        <w:t>reglamentuojančiais</w:t>
      </w:r>
      <w:r w:rsidRPr="00205B3C">
        <w:rPr>
          <w:sz w:val="22"/>
          <w:szCs w:val="22"/>
        </w:rPr>
        <w:t xml:space="preserve"> </w:t>
      </w:r>
      <w:r w:rsidR="008F39B1" w:rsidRPr="00205B3C">
        <w:rPr>
          <w:sz w:val="22"/>
          <w:szCs w:val="22"/>
        </w:rPr>
        <w:t>teisės</w:t>
      </w:r>
      <w:r w:rsidRPr="00205B3C">
        <w:rPr>
          <w:sz w:val="22"/>
          <w:szCs w:val="22"/>
        </w:rPr>
        <w:t xml:space="preserve"> aktais bei šiomis pirkimo </w:t>
      </w:r>
      <w:r w:rsidR="008F39B1" w:rsidRPr="00205B3C">
        <w:rPr>
          <w:sz w:val="22"/>
          <w:szCs w:val="22"/>
        </w:rPr>
        <w:t>sąlygomis</w:t>
      </w:r>
      <w:r w:rsidRPr="00205B3C">
        <w:rPr>
          <w:sz w:val="22"/>
          <w:szCs w:val="22"/>
        </w:rPr>
        <w:t xml:space="preserve">. Vartojamos </w:t>
      </w:r>
      <w:r w:rsidR="008F39B1" w:rsidRPr="00205B3C">
        <w:rPr>
          <w:sz w:val="22"/>
          <w:szCs w:val="22"/>
        </w:rPr>
        <w:t>sąvokos</w:t>
      </w:r>
      <w:r w:rsidRPr="00205B3C">
        <w:rPr>
          <w:sz w:val="22"/>
          <w:szCs w:val="22"/>
        </w:rPr>
        <w:t xml:space="preserve"> </w:t>
      </w:r>
      <w:r w:rsidR="008F39B1" w:rsidRPr="00205B3C">
        <w:rPr>
          <w:sz w:val="22"/>
          <w:szCs w:val="22"/>
        </w:rPr>
        <w:t>apibrėžtos</w:t>
      </w:r>
      <w:r w:rsidRPr="00205B3C">
        <w:rPr>
          <w:sz w:val="22"/>
          <w:szCs w:val="22"/>
        </w:rPr>
        <w:t xml:space="preserve"> </w:t>
      </w:r>
      <w:r w:rsidR="008F39B1" w:rsidRPr="00205B3C">
        <w:rPr>
          <w:sz w:val="22"/>
          <w:szCs w:val="22"/>
        </w:rPr>
        <w:t>Viešųjų</w:t>
      </w:r>
      <w:r w:rsidRPr="00205B3C">
        <w:rPr>
          <w:sz w:val="22"/>
          <w:szCs w:val="22"/>
        </w:rPr>
        <w:t xml:space="preserve">̨ pirkimų </w:t>
      </w:r>
      <w:r w:rsidR="008F39B1" w:rsidRPr="00205B3C">
        <w:rPr>
          <w:sz w:val="22"/>
          <w:szCs w:val="22"/>
        </w:rPr>
        <w:t>išstatyme</w:t>
      </w:r>
      <w:r w:rsidRPr="00205B3C">
        <w:rPr>
          <w:sz w:val="22"/>
          <w:szCs w:val="22"/>
        </w:rPr>
        <w:t xml:space="preserve"> ir Apraše.</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(pardavėjai), kurie yra registruoti CVP IS, pasiekiamoje adresu https://viesiejipirkimai.lt.</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1.4. Pirkimas atliekamas laikantis lygiateisiškumo, nediskriminavimo, abipusio pripažinimo, proporcingumo ir skaidrumo principų bei konfidencialumo ir nešališkumo reikalavimų.</w:t>
      </w:r>
    </w:p>
    <w:p w:rsidR="00881F66" w:rsidRDefault="00881F66" w:rsidP="00C02A9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205B3C">
        <w:rPr>
          <w:sz w:val="22"/>
          <w:szCs w:val="22"/>
        </w:rPr>
        <w:tab/>
        <w:t>1.5. Perkančiosios organizacijos</w:t>
      </w:r>
      <w:r w:rsidRPr="00205B3C">
        <w:rPr>
          <w:i/>
          <w:sz w:val="22"/>
          <w:szCs w:val="22"/>
        </w:rPr>
        <w:t xml:space="preserve"> </w:t>
      </w:r>
      <w:r w:rsidRPr="00205B3C">
        <w:rPr>
          <w:sz w:val="22"/>
          <w:szCs w:val="22"/>
        </w:rPr>
        <w:t xml:space="preserve">įgaliotas asmuo palaikyti tiesioginį ryšį su tiekėjais ir gauti iš jų su pirkimo procedūromis susijusius pranešimus iki galutinio pasiūlymų pateikimo termino </w:t>
      </w:r>
      <w:r w:rsidR="008F39B1" w:rsidRPr="00205B3C">
        <w:rPr>
          <w:rFonts w:ascii="Tahoma" w:eastAsia="Times New Roman" w:hAnsi="Tahoma" w:cs="Tahoma"/>
          <w:b/>
          <w:bCs/>
          <w:color w:val="363636"/>
          <w:sz w:val="22"/>
          <w:szCs w:val="22"/>
          <w:bdr w:val="none" w:sz="0" w:space="0" w:color="auto"/>
          <w:lang w:eastAsia="lt-LT"/>
        </w:rPr>
        <w:br/>
      </w:r>
      <w:r w:rsidR="008F39B1" w:rsidRPr="00205B3C">
        <w:rPr>
          <w:sz w:val="22"/>
          <w:szCs w:val="22"/>
        </w:rPr>
        <w:t>l.e.p. pavaduotoja slaugai ir infrastruktūrai Lina Kairienė,</w:t>
      </w:r>
      <w:r w:rsidR="00A327F9">
        <w:rPr>
          <w:sz w:val="22"/>
          <w:szCs w:val="22"/>
        </w:rPr>
        <w:t xml:space="preserve"> tel.:</w:t>
      </w:r>
      <w:r w:rsidR="008F39B1" w:rsidRPr="00205B3C">
        <w:rPr>
          <w:sz w:val="22"/>
          <w:szCs w:val="22"/>
        </w:rPr>
        <w:t xml:space="preserve"> +370 451 54142,</w:t>
      </w:r>
      <w:r w:rsidR="00A327F9">
        <w:rPr>
          <w:sz w:val="22"/>
          <w:szCs w:val="22"/>
        </w:rPr>
        <w:t>el. p.:</w:t>
      </w:r>
      <w:r w:rsidR="008F39B1" w:rsidRPr="00205B3C">
        <w:rPr>
          <w:sz w:val="22"/>
          <w:szCs w:val="22"/>
        </w:rPr>
        <w:t xml:space="preserve"> </w:t>
      </w:r>
      <w:hyperlink r:id="rId8" w:history="1">
        <w:r w:rsidR="00C02A93" w:rsidRPr="00C20F2A">
          <w:rPr>
            <w:rStyle w:val="Hipersaitas"/>
            <w:sz w:val="22"/>
            <w:szCs w:val="22"/>
          </w:rPr>
          <w:t>info@pasvalioligonine.lt</w:t>
        </w:r>
      </w:hyperlink>
    </w:p>
    <w:p w:rsidR="00C02A93" w:rsidRPr="00205B3C" w:rsidRDefault="00C02A93" w:rsidP="00C02A9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color w:val="4A4A4A"/>
          <w:sz w:val="22"/>
          <w:szCs w:val="22"/>
          <w:bdr w:val="none" w:sz="0" w:space="0" w:color="auto"/>
          <w:lang w:eastAsia="lt-LT"/>
        </w:rPr>
      </w:pPr>
    </w:p>
    <w:p w:rsidR="00881F66" w:rsidRPr="00205B3C" w:rsidRDefault="00881F66" w:rsidP="00C02A93">
      <w:pPr>
        <w:pStyle w:val="Heading"/>
        <w:numPr>
          <w:ilvl w:val="0"/>
          <w:numId w:val="4"/>
        </w:numPr>
        <w:jc w:val="center"/>
        <w:rPr>
          <w:rFonts w:cs="Times New Roman"/>
          <w:color w:val="auto"/>
        </w:rPr>
      </w:pPr>
      <w:r w:rsidRPr="00205B3C">
        <w:rPr>
          <w:rFonts w:cs="Times New Roman"/>
          <w:color w:val="auto"/>
        </w:rPr>
        <w:t>PIRKIMO OBJEKTAS</w:t>
      </w:r>
    </w:p>
    <w:p w:rsidR="00881F66" w:rsidRPr="00205B3C" w:rsidRDefault="00881F66" w:rsidP="00C02A93">
      <w:pPr>
        <w:pStyle w:val="Body2"/>
        <w:spacing w:after="0"/>
        <w:ind w:left="1080"/>
        <w:rPr>
          <w:rFonts w:cs="Times New Roman"/>
          <w:color w:val="auto"/>
          <w:lang w:val="lt-LT"/>
        </w:rPr>
      </w:pPr>
    </w:p>
    <w:p w:rsidR="00881F66" w:rsidRPr="00205B3C" w:rsidRDefault="00881F66" w:rsidP="00C02A93">
      <w:pPr>
        <w:pStyle w:val="Body2"/>
        <w:spacing w:after="0"/>
        <w:ind w:firstLine="709"/>
        <w:rPr>
          <w:rFonts w:cs="Times New Roman"/>
          <w:color w:val="auto"/>
          <w:lang w:val="lt-LT"/>
        </w:rPr>
      </w:pPr>
      <w:r w:rsidRPr="00205B3C">
        <w:rPr>
          <w:rFonts w:cs="Times New Roman"/>
          <w:color w:val="auto"/>
          <w:lang w:val="lt-LT"/>
        </w:rPr>
        <w:t>2.1. Pirkimo objektas nurodytas 1.1 punkte.</w:t>
      </w:r>
    </w:p>
    <w:p w:rsidR="00881F66" w:rsidRPr="00205B3C" w:rsidRDefault="00881F66" w:rsidP="00C02A93">
      <w:pPr>
        <w:pStyle w:val="Body2"/>
        <w:spacing w:after="0"/>
        <w:ind w:firstLine="709"/>
        <w:rPr>
          <w:rFonts w:cs="Times New Roman"/>
          <w:color w:val="auto"/>
          <w:lang w:val="lt-LT"/>
        </w:rPr>
      </w:pPr>
      <w:r w:rsidRPr="00205B3C">
        <w:rPr>
          <w:rFonts w:cs="Times New Roman"/>
          <w:b/>
          <w:bCs/>
          <w:color w:val="auto"/>
          <w:lang w:val="lt-LT"/>
        </w:rPr>
        <w:t>2.2.</w:t>
      </w:r>
      <w:r w:rsidRPr="00205B3C">
        <w:rPr>
          <w:rFonts w:cs="Times New Roman"/>
          <w:color w:val="auto"/>
          <w:lang w:val="lt-LT"/>
        </w:rPr>
        <w:t xml:space="preserve"> </w:t>
      </w:r>
      <w:r w:rsidR="00EB57EA" w:rsidRPr="00205B3C">
        <w:rPr>
          <w:rFonts w:cs="Times New Roman"/>
          <w:b/>
          <w:bCs/>
          <w:color w:val="auto"/>
          <w:lang w:val="lt-LT"/>
        </w:rPr>
        <w:t>Šis pirkimas skaidomas į 6 pirkimo dalis.</w:t>
      </w:r>
      <w:r w:rsidR="00EB57EA" w:rsidRPr="00205B3C">
        <w:rPr>
          <w:rFonts w:cs="Times New Roman"/>
          <w:color w:val="auto"/>
          <w:lang w:val="lt-LT"/>
        </w:rPr>
        <w:t xml:space="preserve"> </w:t>
      </w:r>
    </w:p>
    <w:p w:rsidR="00881F66" w:rsidRPr="00205B3C" w:rsidRDefault="00881F66" w:rsidP="00C02A93">
      <w:pPr>
        <w:pStyle w:val="Body2"/>
        <w:spacing w:after="0"/>
        <w:ind w:firstLine="709"/>
        <w:rPr>
          <w:rFonts w:cs="Times New Roman"/>
          <w:color w:val="auto"/>
          <w:lang w:val="lt-LT"/>
        </w:rPr>
      </w:pPr>
      <w:r w:rsidRPr="00205B3C">
        <w:rPr>
          <w:rFonts w:cs="Times New Roman"/>
          <w:color w:val="auto"/>
          <w:lang w:val="lt-LT"/>
        </w:rPr>
        <w:t xml:space="preserve">2.3. </w:t>
      </w:r>
      <w:r w:rsidR="00EB57EA" w:rsidRPr="00205B3C">
        <w:rPr>
          <w:rFonts w:cs="Times New Roman"/>
          <w:color w:val="auto"/>
          <w:lang w:val="lt-LT"/>
        </w:rPr>
        <w:t>Pasiūlymas turi būti pateiktas visai pirkimo dalies nurodytai apimčiai, neskaidant jos smulkiau.</w:t>
      </w:r>
    </w:p>
    <w:p w:rsidR="00EB57EA" w:rsidRPr="00205B3C" w:rsidRDefault="00881F66" w:rsidP="00C02A93">
      <w:pPr>
        <w:pStyle w:val="Body2"/>
        <w:spacing w:after="0"/>
        <w:ind w:firstLine="709"/>
        <w:rPr>
          <w:rFonts w:cs="Times New Roman"/>
          <w:color w:val="auto"/>
          <w:lang w:val="lt-LT"/>
        </w:rPr>
      </w:pPr>
      <w:r w:rsidRPr="00205B3C">
        <w:rPr>
          <w:rFonts w:cs="Times New Roman"/>
          <w:color w:val="auto"/>
          <w:lang w:val="lt-LT"/>
        </w:rPr>
        <w:t>2.4. Reikalavimai pirkimo objektui nurodyti pirkimo sąlygų prieduose.</w:t>
      </w:r>
    </w:p>
    <w:p w:rsidR="00881F66" w:rsidRPr="00205B3C" w:rsidRDefault="00881F66" w:rsidP="00C02A93">
      <w:pPr>
        <w:pStyle w:val="Body2"/>
        <w:spacing w:after="0"/>
        <w:ind w:firstLine="709"/>
        <w:rPr>
          <w:rFonts w:cs="Times New Roman"/>
          <w:color w:val="auto"/>
          <w:lang w:val="lt-LT"/>
        </w:rPr>
      </w:pPr>
      <w:r w:rsidRPr="00205B3C">
        <w:rPr>
          <w:rFonts w:cs="Times New Roman"/>
          <w:color w:val="auto"/>
          <w:lang w:val="lt-LT"/>
        </w:rPr>
        <w:t xml:space="preserve">2.5.  Prekės pristatymo vieta: </w:t>
      </w:r>
      <w:r w:rsidR="00EB57EA" w:rsidRPr="00205B3C">
        <w:rPr>
          <w:rFonts w:cs="Times New Roman"/>
          <w:color w:val="auto"/>
          <w:lang w:val="lt-LT"/>
        </w:rPr>
        <w:t>VšĮ Pasvalio ligoninė, Geležinkeliečių g. 70, Pasvalys.</w:t>
      </w:r>
    </w:p>
    <w:p w:rsidR="00881F66" w:rsidRPr="00205B3C" w:rsidRDefault="00881F66" w:rsidP="00C02A93">
      <w:pPr>
        <w:pStyle w:val="Body2"/>
        <w:spacing w:after="0"/>
        <w:rPr>
          <w:rFonts w:cs="Times New Roman"/>
          <w:b/>
          <w:bCs/>
          <w:color w:val="auto"/>
          <w:lang w:val="lt-LT"/>
        </w:rPr>
      </w:pPr>
      <w:r w:rsidRPr="00205B3C">
        <w:rPr>
          <w:rFonts w:cs="Times New Roman"/>
          <w:b/>
          <w:bCs/>
          <w:color w:val="auto"/>
          <w:lang w:val="lt-LT"/>
        </w:rPr>
        <w:t xml:space="preserve">             2.6. Žali reikalavimai: </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 xml:space="preserve">             2.6.1. Sutartis ir jos vykdymo metu rengiama dokumentacija, Prekių perdavimo–priėmimo aktai Pirkėjui turi būti pateikti tik elektroniniu formatu, o dokumentacija, kuri turi būti pasirašoma ir Prekių perdavimo– priėmimo aktai turi būti pasirašomi elektroniniu parašu.</w:t>
      </w:r>
    </w:p>
    <w:p w:rsidR="00881F66" w:rsidRPr="00205B3C" w:rsidRDefault="00881F66" w:rsidP="00C02A93">
      <w:pPr>
        <w:pStyle w:val="Heading"/>
        <w:rPr>
          <w:rFonts w:cs="Times New Roman"/>
          <w:color w:val="auto"/>
        </w:rPr>
      </w:pPr>
    </w:p>
    <w:p w:rsidR="00881F66" w:rsidRPr="00205B3C" w:rsidRDefault="00881F66" w:rsidP="00C02A93">
      <w:pPr>
        <w:pStyle w:val="Heading"/>
        <w:jc w:val="center"/>
        <w:rPr>
          <w:rFonts w:cs="Times New Roman"/>
          <w:color w:val="auto"/>
        </w:rPr>
      </w:pPr>
      <w:r w:rsidRPr="00205B3C">
        <w:rPr>
          <w:rFonts w:cs="Times New Roman"/>
          <w:color w:val="auto"/>
        </w:rPr>
        <w:t>3. REIKALAVIMAI TIEKĖJAMS (KVALIFIKACIJA)</w:t>
      </w:r>
    </w:p>
    <w:p w:rsidR="00881F66" w:rsidRPr="00205B3C" w:rsidRDefault="00881F66" w:rsidP="00C02A93">
      <w:pPr>
        <w:pStyle w:val="Body2"/>
        <w:spacing w:after="0"/>
        <w:rPr>
          <w:rFonts w:cs="Times New Roman"/>
          <w:color w:val="auto"/>
          <w:lang w:val="lt-LT"/>
        </w:rPr>
      </w:pP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 xml:space="preserve">             3.1. Tiekėjams nėra keliamai kvalifikaciniai reikalavimai.</w:t>
      </w:r>
    </w:p>
    <w:p w:rsidR="00881F66" w:rsidRPr="00205B3C" w:rsidRDefault="00A924C2" w:rsidP="00A924C2">
      <w:pPr>
        <w:pStyle w:val="Body2"/>
        <w:spacing w:after="0"/>
        <w:rPr>
          <w:rFonts w:cs="Times New Roman"/>
          <w:color w:val="auto"/>
          <w:lang w:val="lt-LT"/>
        </w:rPr>
      </w:pPr>
      <w:r>
        <w:rPr>
          <w:rFonts w:cs="Times New Roman"/>
          <w:color w:val="auto"/>
          <w:lang w:val="lt-LT"/>
        </w:rPr>
        <w:t xml:space="preserve">             </w:t>
      </w:r>
      <w:r w:rsidR="00881F66" w:rsidRPr="00205B3C">
        <w:rPr>
          <w:rFonts w:cs="Times New Roman"/>
          <w:color w:val="auto"/>
          <w:lang w:val="lt-LT"/>
        </w:rPr>
        <w:t>3.2. Savo pasiūlyme tiekėjas turi nurodyti, kokius subtiekėjus jis ketina pasitelkti, jei pasitelks.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 xml:space="preserve">             3.3. Europos bendrasis viešojo pirkimo dokumentas (EBVPD) nebus naudojamas. </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 xml:space="preserve">             3.4. Jeigu </w:t>
      </w:r>
      <w:r w:rsidRPr="00205B3C">
        <w:rPr>
          <w:rFonts w:cs="Times New Roman"/>
          <w:bCs/>
          <w:color w:val="auto"/>
          <w:lang w:val="lt-LT"/>
        </w:rPr>
        <w:t>tiekėjo</w:t>
      </w:r>
      <w:r w:rsidRPr="00205B3C">
        <w:rPr>
          <w:rFonts w:cs="Times New Roman"/>
          <w:color w:val="auto"/>
          <w:lang w:val="lt-LT"/>
        </w:rPr>
        <w:t xml:space="preserve"> kvalifikacija dėl teisės verstis atitinkama veikla nebuvo tikrinama arba tikrinama ne visa apimtimi, </w:t>
      </w:r>
      <w:r w:rsidRPr="00205B3C">
        <w:rPr>
          <w:rFonts w:cs="Times New Roman"/>
          <w:bCs/>
          <w:color w:val="auto"/>
          <w:lang w:val="lt-LT"/>
        </w:rPr>
        <w:t>tiekėjas</w:t>
      </w:r>
      <w:r w:rsidRPr="00205B3C">
        <w:rPr>
          <w:rFonts w:cs="Times New Roman"/>
          <w:color w:val="auto"/>
          <w:lang w:val="lt-LT"/>
        </w:rPr>
        <w:t xml:space="preserve"> perkančiajai organizacijai įsipareigoja, kad pirkimo sutartį vykdys tik tokią teisę turintys asmenys. </w:t>
      </w:r>
    </w:p>
    <w:p w:rsidR="00881F66" w:rsidRPr="00205B3C" w:rsidRDefault="00881F66" w:rsidP="00C02A93">
      <w:pPr>
        <w:pStyle w:val="Body2"/>
        <w:spacing w:after="0"/>
        <w:rPr>
          <w:rFonts w:cs="Times New Roman"/>
          <w:color w:val="auto"/>
          <w:lang w:val="lt-LT"/>
        </w:rPr>
      </w:pPr>
    </w:p>
    <w:p w:rsidR="00881F66" w:rsidRPr="00205B3C" w:rsidRDefault="00881F66" w:rsidP="00C02A93">
      <w:pPr>
        <w:pStyle w:val="Heading"/>
        <w:numPr>
          <w:ilvl w:val="0"/>
          <w:numId w:val="4"/>
        </w:numPr>
        <w:rPr>
          <w:rFonts w:cs="Times New Roman"/>
          <w:color w:val="auto"/>
        </w:rPr>
      </w:pPr>
      <w:r w:rsidRPr="00205B3C">
        <w:rPr>
          <w:rFonts w:cs="Times New Roman"/>
          <w:color w:val="auto"/>
        </w:rPr>
        <w:t>ŪKIO SUBJEKTŲ GRUPĖS DALYVAVIMAS PIRKIMO PROCEDŪROSE</w:t>
      </w:r>
    </w:p>
    <w:p w:rsidR="009035DA" w:rsidRPr="00205B3C" w:rsidRDefault="009035DA" w:rsidP="00C02A93">
      <w:pPr>
        <w:pStyle w:val="Body2"/>
        <w:spacing w:after="0"/>
        <w:ind w:left="1080"/>
        <w:rPr>
          <w:lang w:val="lt-LT"/>
        </w:rPr>
      </w:pPr>
    </w:p>
    <w:p w:rsidR="00881F66" w:rsidRPr="00205B3C" w:rsidRDefault="00881F66" w:rsidP="00C02A93">
      <w:pPr>
        <w:pStyle w:val="Body2"/>
        <w:spacing w:after="0"/>
        <w:rPr>
          <w:rFonts w:cs="Times New Roman"/>
          <w:color w:val="auto"/>
          <w:lang w:val="lt-LT"/>
        </w:rPr>
      </w:pPr>
      <w:r w:rsidRPr="00205B3C">
        <w:rPr>
          <w:rFonts w:cs="Times New Roman"/>
          <w:color w:val="auto"/>
          <w:lang w:val="lt-LT"/>
        </w:rPr>
        <w:lastRenderedPageBreak/>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rsidR="00881F66" w:rsidRPr="00205B3C" w:rsidRDefault="00881F66" w:rsidP="00C02A93">
      <w:pPr>
        <w:pStyle w:val="Heading"/>
        <w:numPr>
          <w:ilvl w:val="0"/>
          <w:numId w:val="4"/>
        </w:numPr>
        <w:jc w:val="center"/>
        <w:rPr>
          <w:rFonts w:cs="Times New Roman"/>
          <w:color w:val="auto"/>
        </w:rPr>
      </w:pPr>
      <w:r w:rsidRPr="00205B3C">
        <w:rPr>
          <w:rFonts w:cs="Times New Roman"/>
          <w:color w:val="auto"/>
        </w:rPr>
        <w:t>PASIŪLYMŲ RENGIMAS, PATEIKIMAS, KEITIMAS</w:t>
      </w:r>
    </w:p>
    <w:p w:rsidR="009035DA" w:rsidRPr="00205B3C" w:rsidRDefault="009035DA" w:rsidP="00C02A93">
      <w:pPr>
        <w:pStyle w:val="Body2"/>
        <w:spacing w:after="0"/>
        <w:ind w:left="1080"/>
        <w:rPr>
          <w:lang w:val="lt-LT"/>
        </w:rPr>
      </w:pP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5.1. Tiekėjas gali pateikti tik vieną pasiūlymą. Jei tiekėjas pateikia daugiau kaip vieną pasiūlymą, visi tokie pasiūlymai bus atmesti.</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5.2. Tiekėjas negali pateikti alternatyvių pasiūlymų. Tiekėjui pateikus alternatyvų pasiūlymą, jo pasiūlymas ir alternatyvus pasiūlymas (alternatyvūs pasiūlymai) bus atmesti.</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bei vertinami. Pasiūlymus gali teikti tik CVP IS registruoti tiekėjai (nemokama registracija adresu https://eviesiejipirkimai.lt). Visi dokumentai, patvirtinantys tiekėjų kvalifikacijos atitiktį pirkimo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5.4. Pasiūlymas turi būti pateiktas iki CVP IS nurodyto pasiūlymų pateikimo termino pabaigos.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5.5. Susipažinti su pirkimo dokumentais tiekėjai turi teisę iki pasiūlymų pateikimo termino pabaigos.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5.6. Pateikdamas pasiūlymą, tiekėjas sutinka su šiais pirkimo dokumentais ir patvirtina, kad jo pasiūlyme pateikta informacija yra teisinga ir apima viską, ko reikia tinkamam pirkimo sutarties įvykdymui.</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5.8. Pasiūlyme turi būti nurodytas jo galiojimo terminas. Pasiūlymas turi galioti ne trumpiau nei 90 dienų nuo pasiūlymų pateikimo termino pabaigos. Jeigu pasiūlyme nenurodytas jo galiojimo laikas, laikoma, kad pasiūlymas galioja tiek, kiek nustatyta pirkimo dokumentuose.</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5.10. Perkančioji organizacija turi teisę pratęsti pasiūlymo pateikimo terminą. Apie naują pasiūlymų pateikimo terminą perkančioji organizacija paskelbia CVP IS ir praneša prie pirkimo CVP IS prisijungusiems tiekėjams.</w:t>
      </w:r>
    </w:p>
    <w:p w:rsidR="00881F66" w:rsidRPr="00205B3C" w:rsidRDefault="00881F66" w:rsidP="00C02A93">
      <w:pPr>
        <w:pStyle w:val="Body2"/>
        <w:tabs>
          <w:tab w:val="left" w:pos="709"/>
        </w:tabs>
        <w:spacing w:after="0"/>
        <w:ind w:firstLine="709"/>
        <w:rPr>
          <w:rFonts w:cs="Times New Roman"/>
          <w:color w:val="auto"/>
          <w:lang w:val="lt-LT"/>
        </w:rPr>
      </w:pPr>
      <w:r w:rsidRPr="00205B3C">
        <w:rPr>
          <w:rFonts w:cs="Times New Roman"/>
          <w:color w:val="auto"/>
          <w:lang w:val="lt-LT"/>
        </w:rPr>
        <w:tab/>
        <w:t>5.11. Pasiūlymas turi būti pateikiamas CVP IS priemonėmis, kurį turi sudaryti:</w:t>
      </w:r>
    </w:p>
    <w:p w:rsidR="00881F66" w:rsidRPr="00205B3C" w:rsidRDefault="00881F66" w:rsidP="00C02A93">
      <w:pPr>
        <w:pStyle w:val="Body2"/>
        <w:tabs>
          <w:tab w:val="left" w:pos="709"/>
        </w:tabs>
        <w:spacing w:after="0"/>
        <w:ind w:firstLine="709"/>
        <w:rPr>
          <w:rFonts w:cs="Times New Roman"/>
          <w:color w:val="auto"/>
          <w:lang w:val="lt-LT"/>
        </w:rPr>
      </w:pPr>
      <w:r w:rsidRPr="00205B3C">
        <w:rPr>
          <w:rFonts w:cs="Times New Roman"/>
          <w:color w:val="auto"/>
          <w:lang w:val="lt-LT"/>
        </w:rPr>
        <w:t>5.11.1. užpildyta pasiūlymo forma, parengta pagal pirkimo sąlygų 1 priedą;</w:t>
      </w:r>
    </w:p>
    <w:p w:rsidR="00881F66" w:rsidRPr="00205B3C" w:rsidRDefault="00881F66" w:rsidP="00C02A93">
      <w:pPr>
        <w:pStyle w:val="Body2"/>
        <w:tabs>
          <w:tab w:val="left" w:pos="709"/>
        </w:tabs>
        <w:spacing w:after="0"/>
        <w:ind w:firstLine="709"/>
        <w:rPr>
          <w:rFonts w:cs="Times New Roman"/>
          <w:color w:val="auto"/>
          <w:lang w:val="lt-LT"/>
        </w:rPr>
      </w:pPr>
      <w:r w:rsidRPr="00205B3C">
        <w:rPr>
          <w:rFonts w:cs="Times New Roman"/>
          <w:color w:val="auto"/>
          <w:lang w:val="lt-LT"/>
        </w:rPr>
        <w:t xml:space="preserve">5.11.2. jungtinės veiklos sutarties kopija, </w:t>
      </w:r>
      <w:r w:rsidRPr="00205B3C">
        <w:rPr>
          <w:rFonts w:eastAsia="Times New Roman" w:cs="Times New Roman"/>
          <w:bCs/>
          <w:color w:val="auto"/>
          <w:bdr w:val="none" w:sz="0" w:space="0" w:color="auto"/>
          <w:lang w:val="lt-LT"/>
        </w:rPr>
        <w:t>jeigu pasiūlymą teikia ūkio subjektų grupė</w:t>
      </w:r>
      <w:r w:rsidRPr="00205B3C">
        <w:rPr>
          <w:rFonts w:cs="Times New Roman"/>
          <w:color w:val="auto"/>
          <w:lang w:val="lt-LT"/>
        </w:rPr>
        <w:t>;</w:t>
      </w:r>
    </w:p>
    <w:p w:rsidR="00881F66" w:rsidRPr="00205B3C" w:rsidRDefault="00881F66" w:rsidP="00C02A93">
      <w:pPr>
        <w:pStyle w:val="Body2"/>
        <w:tabs>
          <w:tab w:val="left" w:pos="709"/>
        </w:tabs>
        <w:spacing w:after="0"/>
        <w:ind w:firstLine="709"/>
        <w:rPr>
          <w:rFonts w:cs="Times New Roman"/>
          <w:color w:val="auto"/>
          <w:lang w:val="lt-LT"/>
        </w:rPr>
      </w:pPr>
      <w:r w:rsidRPr="00205B3C">
        <w:rPr>
          <w:rFonts w:cs="Times New Roman"/>
          <w:color w:val="auto"/>
          <w:lang w:val="lt-LT"/>
        </w:rPr>
        <w:t xml:space="preserve">5.11.3. įgaliojimas pasirašyti pasiūlymą,  </w:t>
      </w:r>
      <w:r w:rsidRPr="00205B3C">
        <w:rPr>
          <w:rFonts w:eastAsia="Times New Roman" w:cs="Times New Roman"/>
          <w:color w:val="auto"/>
          <w:bdr w:val="none" w:sz="0" w:space="0" w:color="auto"/>
          <w:lang w:val="lt-LT"/>
        </w:rPr>
        <w:t>jei jį pasirašė ne pats pasiūlymą pateikęs fizinis asmuo arba pasiūlymą pateikusio juridinio asmens vadovas</w:t>
      </w:r>
      <w:r w:rsidRPr="00205B3C">
        <w:rPr>
          <w:rFonts w:cs="Times New Roman"/>
          <w:color w:val="auto"/>
          <w:lang w:val="lt-LT"/>
        </w:rPr>
        <w:t>;</w:t>
      </w:r>
    </w:p>
    <w:p w:rsidR="00881F66" w:rsidRPr="00205B3C" w:rsidRDefault="00881F66" w:rsidP="00C02A93">
      <w:pPr>
        <w:pStyle w:val="Body2"/>
        <w:tabs>
          <w:tab w:val="left" w:pos="709"/>
        </w:tabs>
        <w:spacing w:after="0"/>
        <w:rPr>
          <w:rFonts w:cs="Times New Roman"/>
          <w:color w:val="auto"/>
          <w:lang w:val="lt-LT"/>
        </w:rPr>
      </w:pPr>
      <w:r w:rsidRPr="00205B3C">
        <w:rPr>
          <w:rFonts w:cs="Times New Roman"/>
          <w:color w:val="auto"/>
          <w:lang w:val="lt-LT"/>
        </w:rPr>
        <w:t xml:space="preserve">             5.11.4. galimybę pasinaudoti kitų ūkio subjektų ištekliais patvirtinantys dokumentai (</w:t>
      </w:r>
      <w:r w:rsidRPr="00205B3C">
        <w:rPr>
          <w:rFonts w:eastAsia="Times New Roman" w:cs="Times New Roman"/>
          <w:color w:val="auto"/>
          <w:bdr w:val="none" w:sz="0" w:space="0" w:color="auto"/>
          <w:lang w:val="lt-LT"/>
        </w:rPr>
        <w:t>pateikiami, jeigu bus naudojamasi šiais pajėgumais</w:t>
      </w:r>
      <w:r w:rsidRPr="00205B3C">
        <w:rPr>
          <w:rFonts w:cs="Times New Roman"/>
          <w:color w:val="auto"/>
          <w:lang w:val="lt-LT"/>
        </w:rPr>
        <w:t>);</w:t>
      </w:r>
    </w:p>
    <w:p w:rsidR="00881F66" w:rsidRPr="00205B3C" w:rsidRDefault="00881F66" w:rsidP="00C02A93">
      <w:pPr>
        <w:pStyle w:val="Body2"/>
        <w:tabs>
          <w:tab w:val="left" w:pos="709"/>
        </w:tabs>
        <w:spacing w:after="0"/>
        <w:ind w:firstLine="709"/>
        <w:rPr>
          <w:rFonts w:cs="Times New Roman"/>
          <w:color w:val="auto"/>
          <w:lang w:val="lt-LT"/>
        </w:rPr>
      </w:pPr>
      <w:r w:rsidRPr="00205B3C">
        <w:rPr>
          <w:rFonts w:cs="Times New Roman"/>
          <w:color w:val="auto"/>
          <w:lang w:val="lt-LT"/>
        </w:rPr>
        <w:t>5.11.5. kita prašoma informacija (reikalaujami dokumentai ir kt.);</w:t>
      </w:r>
    </w:p>
    <w:p w:rsidR="00946AE4" w:rsidRPr="00205B3C" w:rsidRDefault="00946AE4" w:rsidP="00C02A93">
      <w:pPr>
        <w:pStyle w:val="Body2"/>
        <w:tabs>
          <w:tab w:val="left" w:pos="709"/>
        </w:tabs>
        <w:spacing w:after="0"/>
        <w:ind w:firstLine="709"/>
        <w:rPr>
          <w:rFonts w:cs="Times New Roman"/>
          <w:b/>
          <w:bCs/>
          <w:lang w:val="lt-LT"/>
        </w:rPr>
      </w:pPr>
      <w:r w:rsidRPr="00205B3C">
        <w:rPr>
          <w:rFonts w:cs="Times New Roman"/>
          <w:color w:val="auto"/>
          <w:lang w:val="lt-LT"/>
        </w:rPr>
        <w:t xml:space="preserve">5.11.6. </w:t>
      </w:r>
      <w:r w:rsidRPr="00205B3C">
        <w:rPr>
          <w:iCs/>
          <w:lang w:val="lt-LT"/>
        </w:rPr>
        <w:t xml:space="preserve">Kartu su pasiūlymu privaloma pateikti </w:t>
      </w:r>
      <w:r w:rsidRPr="00205B3C">
        <w:rPr>
          <w:lang w:val="lt-LT"/>
        </w:rPr>
        <w:t xml:space="preserve">atitikimą techniniams reikalavimams patvirtinančią gamintojo dokumentaciją (techninius aprašus, naudojimo instrukcijas, bukletus ir pan.) su atžymomis į prekės atitikimą nustatytiems techniniams reikalavimams. Bet kokia kita kalba (išskyrus lietuvių ir anglų) parengti </w:t>
      </w:r>
      <w:r w:rsidRPr="00205B3C">
        <w:rPr>
          <w:lang w:val="lt-LT"/>
        </w:rPr>
        <w:lastRenderedPageBreak/>
        <w:t>dokumentai turi būti pateikiami su vertimu į lietuvių arba anglų kalbą. Perkančioji organizacija pasilieka teisę paprašyti vertimo ir iš anglų kalbos. Originaliame gamintojo dokumente privalo būti atžyma, kurį techninės specifikacijos reikalavimų lentelės parametrą patvirtina nurodytas parametras. Pateikiamos skaitmeninės dokumentų kopijos.</w:t>
      </w:r>
      <w:r w:rsidRPr="00205B3C">
        <w:rPr>
          <w:b/>
          <w:bCs/>
          <w:lang w:val="lt-LT"/>
        </w:rPr>
        <w:t xml:space="preserve"> </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 xml:space="preserve">5.12. Tiekėjo pasiūlymą sudaro CVP IS priemonėmis pateiktos informacijos ir dokumentų visuma. </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5.13. Perkančioji organizacija nereikalauja pasiūlymą pasirašyti saugiu elektroniniu parašu.</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 xml:space="preserve">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w:t>
      </w:r>
      <w:r w:rsidRPr="00205B3C">
        <w:rPr>
          <w:rFonts w:cs="Times New Roman"/>
          <w:b/>
          <w:color w:val="auto"/>
          <w:lang w:val="lt-LT"/>
        </w:rPr>
        <w:t xml:space="preserve">Tiekėjas negali nurodyti, kad prekių gamintojas, modelis, vieneto kaina yra konfidenciali informacija. </w:t>
      </w:r>
      <w:r w:rsidRPr="00205B3C">
        <w:rPr>
          <w:rFonts w:cs="Times New Roman"/>
          <w:color w:val="auto"/>
          <w:lang w:val="lt-LT"/>
        </w:rPr>
        <w:t>Tiekėjas turi aiškiai nurodyti, kokie su pasiūlymu pateikti dokumentai laikytini konfidencialiais. Perkančioji organizacija, pirkimo organizatorius, ekspertai ir kiti asmenys negali atskleisti tiekėjo pateiktos informacijos, kurią tiekėjas nurodė kaip konfidencialią. Jei tiekėjas nenurodo konfidencialios informacijos, laikoma, kad tokios tiekėjo pasiūlyme nėra.</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 xml:space="preserve"> </w:t>
      </w:r>
      <w:r w:rsidRPr="00205B3C">
        <w:rPr>
          <w:rFonts w:cs="Times New Roman"/>
          <w:color w:val="auto"/>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881F66" w:rsidRPr="00205B3C" w:rsidRDefault="00881F66" w:rsidP="00C02A93">
      <w:pPr>
        <w:pStyle w:val="Body2"/>
        <w:spacing w:after="0"/>
        <w:rPr>
          <w:rFonts w:cs="Times New Roman"/>
          <w:color w:val="auto"/>
          <w:lang w:val="lt-LT"/>
        </w:rPr>
      </w:pPr>
    </w:p>
    <w:p w:rsidR="00881F66" w:rsidRPr="00205B3C" w:rsidRDefault="00881F66" w:rsidP="00C02A93">
      <w:pPr>
        <w:pStyle w:val="Heading"/>
        <w:numPr>
          <w:ilvl w:val="0"/>
          <w:numId w:val="4"/>
        </w:numPr>
        <w:jc w:val="center"/>
        <w:rPr>
          <w:rFonts w:cs="Times New Roman"/>
          <w:color w:val="auto"/>
        </w:rPr>
      </w:pPr>
      <w:r w:rsidRPr="00205B3C">
        <w:rPr>
          <w:rFonts w:cs="Times New Roman"/>
          <w:color w:val="auto"/>
        </w:rPr>
        <w:t>PASIŪLYMŲ ŠIFRAVIMAS</w:t>
      </w:r>
    </w:p>
    <w:p w:rsidR="00946AE4" w:rsidRPr="00205B3C" w:rsidRDefault="00946AE4" w:rsidP="00C02A93">
      <w:pPr>
        <w:pStyle w:val="Body2"/>
        <w:spacing w:after="0"/>
        <w:ind w:left="1080"/>
        <w:rPr>
          <w:lang w:val="lt-LT"/>
        </w:rPr>
      </w:pPr>
    </w:p>
    <w:p w:rsidR="00881F66" w:rsidRPr="00205B3C" w:rsidRDefault="00881F66" w:rsidP="00C02A93">
      <w:pPr>
        <w:pStyle w:val="Body2"/>
        <w:spacing w:after="0"/>
        <w:rPr>
          <w:rFonts w:cs="Times New Roman"/>
          <w:i/>
          <w:iCs/>
          <w:color w:val="auto"/>
          <w:lang w:val="lt-LT"/>
        </w:rPr>
      </w:pPr>
      <w:r w:rsidRPr="00205B3C">
        <w:rPr>
          <w:rFonts w:cs="Times New Roman"/>
          <w:color w:val="auto"/>
          <w:lang w:val="lt-LT"/>
        </w:rPr>
        <w:tab/>
        <w:t>6.1. Tiekėjo teikiamas pasiūlymas gali būti užšifruojamas. Tiekėjas, nusprendęs pateikti užšifruotą pasiūlymą, turi:</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881F66" w:rsidRPr="00205B3C" w:rsidRDefault="00881F66" w:rsidP="00C02A93">
      <w:pPr>
        <w:pStyle w:val="Heading"/>
        <w:numPr>
          <w:ilvl w:val="0"/>
          <w:numId w:val="4"/>
        </w:numPr>
        <w:jc w:val="center"/>
        <w:rPr>
          <w:rFonts w:cs="Times New Roman"/>
          <w:color w:val="auto"/>
        </w:rPr>
      </w:pPr>
      <w:r w:rsidRPr="00205B3C">
        <w:rPr>
          <w:rFonts w:cs="Times New Roman"/>
          <w:color w:val="auto"/>
        </w:rPr>
        <w:t>PASIŪLYMŲ GALIOJIMO UŽTIKRINIMAS</w:t>
      </w:r>
    </w:p>
    <w:p w:rsidR="00B8233F" w:rsidRPr="00205B3C" w:rsidRDefault="00B8233F" w:rsidP="00C02A93">
      <w:pPr>
        <w:pStyle w:val="Body2"/>
        <w:spacing w:after="0"/>
        <w:ind w:left="1080"/>
        <w:rPr>
          <w:lang w:val="lt-LT"/>
        </w:rPr>
      </w:pP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 xml:space="preserve"> </w:t>
      </w:r>
      <w:r w:rsidRPr="00205B3C">
        <w:rPr>
          <w:rFonts w:cs="Times New Roman"/>
          <w:color w:val="auto"/>
          <w:lang w:val="lt-LT"/>
        </w:rPr>
        <w:tab/>
        <w:t xml:space="preserve">7.1. Pasiūlymo galiojimo užtikrinimas nereikalaujamas. </w:t>
      </w:r>
    </w:p>
    <w:p w:rsidR="00881F66" w:rsidRPr="00205B3C" w:rsidRDefault="00881F66" w:rsidP="00C02A93">
      <w:pPr>
        <w:pStyle w:val="Body2"/>
        <w:spacing w:after="0"/>
        <w:rPr>
          <w:rFonts w:cs="Times New Roman"/>
          <w:color w:val="auto"/>
          <w:lang w:val="lt-LT"/>
        </w:rPr>
      </w:pPr>
    </w:p>
    <w:p w:rsidR="00881F66" w:rsidRPr="00205B3C" w:rsidRDefault="00881F66" w:rsidP="00C02A93">
      <w:pPr>
        <w:pStyle w:val="Body2"/>
        <w:numPr>
          <w:ilvl w:val="0"/>
          <w:numId w:val="4"/>
        </w:numPr>
        <w:spacing w:after="0"/>
        <w:jc w:val="center"/>
        <w:rPr>
          <w:rFonts w:cs="Times New Roman"/>
          <w:b/>
          <w:bCs/>
          <w:color w:val="auto"/>
          <w:lang w:val="lt-LT"/>
        </w:rPr>
      </w:pPr>
      <w:r w:rsidRPr="00205B3C">
        <w:rPr>
          <w:rFonts w:cs="Times New Roman"/>
          <w:b/>
          <w:bCs/>
          <w:color w:val="auto"/>
          <w:lang w:val="lt-LT"/>
        </w:rPr>
        <w:t>PAVYZDŽIŲ PATEIKIMAS</w:t>
      </w:r>
    </w:p>
    <w:p w:rsidR="00B8233F" w:rsidRPr="00205B3C" w:rsidRDefault="00B8233F" w:rsidP="00C02A93">
      <w:pPr>
        <w:pStyle w:val="Body2"/>
        <w:spacing w:after="0"/>
        <w:ind w:left="1080"/>
        <w:rPr>
          <w:rFonts w:cs="Times New Roman"/>
          <w:b/>
          <w:bCs/>
          <w:color w:val="auto"/>
          <w:lang w:val="lt-LT"/>
        </w:rPr>
      </w:pPr>
    </w:p>
    <w:p w:rsidR="00881F66" w:rsidRPr="00205B3C" w:rsidRDefault="00881F66" w:rsidP="00C02A93">
      <w:pPr>
        <w:pStyle w:val="Body2"/>
        <w:spacing w:after="0"/>
        <w:rPr>
          <w:rFonts w:cs="Times New Roman"/>
          <w:lang w:val="lt-LT"/>
        </w:rPr>
      </w:pPr>
      <w:r w:rsidRPr="00205B3C">
        <w:rPr>
          <w:rFonts w:cs="Times New Roman"/>
          <w:color w:val="auto"/>
          <w:lang w:val="lt-LT"/>
        </w:rPr>
        <w:tab/>
      </w:r>
      <w:r w:rsidRPr="00205B3C">
        <w:rPr>
          <w:rFonts w:cs="Times New Roman"/>
          <w:lang w:val="lt-LT"/>
        </w:rPr>
        <w:t xml:space="preserve">8.1. Perkančiajai organizacijai paprašius, prekių pavyzdžiai turės būti atvežti į ligoninę per </w:t>
      </w:r>
      <w:r w:rsidRPr="00205B3C">
        <w:rPr>
          <w:rFonts w:cs="Times New Roman"/>
          <w:b/>
          <w:bCs/>
          <w:lang w:val="lt-LT"/>
        </w:rPr>
        <w:t>5 darbo</w:t>
      </w:r>
      <w:r w:rsidRPr="00205B3C">
        <w:rPr>
          <w:rFonts w:cs="Times New Roman"/>
          <w:lang w:val="lt-LT"/>
        </w:rPr>
        <w:t xml:space="preserve"> </w:t>
      </w:r>
      <w:r w:rsidRPr="00205B3C">
        <w:rPr>
          <w:rFonts w:cs="Times New Roman"/>
          <w:b/>
          <w:bCs/>
          <w:lang w:val="lt-LT"/>
        </w:rPr>
        <w:t>dienas.</w:t>
      </w:r>
      <w:r w:rsidRPr="00205B3C">
        <w:rPr>
          <w:rFonts w:cs="Times New Roman"/>
          <w:lang w:val="lt-LT"/>
        </w:rPr>
        <w:t xml:space="preserve"> Nepristačius pavyzdžių per nurodytą terminą ar pavyzdžiams neatitinkant nustatytų kokybės ir techninių reikalavimų, pasiūlymas atitinkamai pirkimo daliai bus atmetamas. </w:t>
      </w:r>
    </w:p>
    <w:p w:rsidR="00881F66" w:rsidRPr="00205B3C" w:rsidRDefault="00881F66" w:rsidP="00C02A93">
      <w:pPr>
        <w:pStyle w:val="Body2"/>
        <w:spacing w:after="0"/>
        <w:rPr>
          <w:rFonts w:cs="Times New Roman"/>
          <w:lang w:val="lt-LT"/>
        </w:rPr>
      </w:pPr>
      <w:r w:rsidRPr="00205B3C">
        <w:rPr>
          <w:rFonts w:cs="Times New Roman"/>
          <w:lang w:val="lt-LT"/>
        </w:rPr>
        <w:lastRenderedPageBreak/>
        <w:t xml:space="preserve">                   8.2. Pateikti pavyzdžiai tiekėjams negražinami. Laimėjusio tiekėjo, su kuriuo bus sudaryta pirkimo sutartis, pateikti prekių pavyzdžiai bus naudojami kaip etalonai, priimant pagal pirkimo sutartį tiekiamas prekes.       </w:t>
      </w:r>
    </w:p>
    <w:p w:rsidR="00881F66" w:rsidRPr="00205B3C" w:rsidRDefault="00881F66" w:rsidP="00C02A93">
      <w:pPr>
        <w:pStyle w:val="Heading"/>
        <w:numPr>
          <w:ilvl w:val="0"/>
          <w:numId w:val="4"/>
        </w:numPr>
        <w:jc w:val="center"/>
        <w:rPr>
          <w:rFonts w:cs="Times New Roman"/>
          <w:color w:val="auto"/>
        </w:rPr>
      </w:pPr>
      <w:r w:rsidRPr="00205B3C">
        <w:rPr>
          <w:rFonts w:cs="Times New Roman"/>
          <w:color w:val="auto"/>
        </w:rPr>
        <w:t>PIRKIMO DOKUMENTŲ PAAIŠKINIMAS IR PATIKSLINIMAS</w:t>
      </w:r>
    </w:p>
    <w:p w:rsidR="00B8233F" w:rsidRPr="00205B3C" w:rsidRDefault="00B8233F" w:rsidP="00C02A93">
      <w:pPr>
        <w:pStyle w:val="Body2"/>
        <w:spacing w:after="0"/>
        <w:ind w:left="1080"/>
        <w:rPr>
          <w:lang w:val="lt-LT"/>
        </w:rPr>
      </w:pP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 xml:space="preserve">9.1. Tiekėjas tik CVP IS susirašinėjimo priemonėmis gali prašyti, kad perkančioji organizacija paaiškintų ar pataisytų pirkimo dokumentus. </w:t>
      </w:r>
    </w:p>
    <w:p w:rsidR="00881F66" w:rsidRPr="00205B3C" w:rsidRDefault="00881F66" w:rsidP="00C02A93">
      <w:pPr>
        <w:pStyle w:val="Body2"/>
        <w:spacing w:after="0"/>
        <w:rPr>
          <w:rFonts w:cs="Times New Roman"/>
          <w:b/>
          <w:color w:val="auto"/>
          <w:lang w:val="lt-LT"/>
        </w:rPr>
      </w:pPr>
      <w:r w:rsidRPr="00205B3C">
        <w:rPr>
          <w:rFonts w:cs="Times New Roman"/>
          <w:color w:val="auto"/>
          <w:lang w:val="lt-LT"/>
        </w:rPr>
        <w:tab/>
        <w:t xml:space="preserve">9.2. Perkančioji organizacija atsako tik CVP IS susirašinėjimo priemonėmis į kiekvieną tiekėjo rašytinį prašymą dėl pirkimo dokumentų, jei prašymas yra pateiktas likus ne mažiau </w:t>
      </w:r>
      <w:r w:rsidRPr="00205B3C">
        <w:rPr>
          <w:rFonts w:cs="Times New Roman"/>
          <w:b/>
          <w:color w:val="auto"/>
          <w:lang w:val="lt-LT"/>
        </w:rPr>
        <w:t>kaip 2 (dvejoms) darbo dienoms iki pasiūlymų pateikimo termino pabaigos.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9.3. Nesibaigus pasiūlymų pateikimo terminui perkančioji organizacija turi teisę savo iniciatyva paaiškinti, patikslinti pirkimo sąlygas. Tai atliekama elektroninėmis priemonėmis CVP IS.</w:t>
      </w:r>
      <w:r w:rsidRPr="00205B3C">
        <w:rPr>
          <w:rFonts w:cs="Times New Roman"/>
          <w:color w:val="auto"/>
          <w:lang w:val="lt-LT" w:eastAsia="ar-SA"/>
        </w:rPr>
        <w:t xml:space="preserve"> Tokie paaiškinimai (patikslinimai) pateikiami CVP IS per protingą terminą, </w:t>
      </w:r>
      <w:r w:rsidRPr="00205B3C">
        <w:rPr>
          <w:rFonts w:cs="Times New Roman"/>
          <w:b/>
          <w:color w:val="auto"/>
          <w:lang w:val="lt-LT" w:eastAsia="ar-SA"/>
        </w:rPr>
        <w:t>tačiau likus ne mažiau kaip 1 (vienai) darbo dienai iki pasiūlymų pateikimo termino pabaigos.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9.5. Nesibaigus pirkimo pasiūlymų pateikimo terminui, perkančioji organizacija savo iniciatyva gali paaiškinti (pataisyti) pirkimo dokumentus CVP IS priemonėmis.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9.7. Bet kokia informacija, konkurso sąlygų paaiškinimai, pranešimai ar kitas perkančiosios organizacijos ir tiekėjo susirašinėjimas yra vykdomas tik CVP IS susirašinėjimo priemonėmis.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9.8. Perkančioji organizacija nerengs susitikimų su tiekėjais.</w:t>
      </w:r>
    </w:p>
    <w:p w:rsidR="00881F66" w:rsidRPr="00205B3C" w:rsidRDefault="00881F66" w:rsidP="00C02A93">
      <w:pPr>
        <w:pStyle w:val="Body2"/>
        <w:spacing w:after="0"/>
        <w:rPr>
          <w:rFonts w:cs="Times New Roman"/>
          <w:color w:val="auto"/>
          <w:lang w:val="lt-LT"/>
        </w:rPr>
      </w:pPr>
    </w:p>
    <w:p w:rsidR="00881F66" w:rsidRPr="00205B3C" w:rsidRDefault="00881F66" w:rsidP="00C02A93">
      <w:pPr>
        <w:pStyle w:val="Heading"/>
        <w:numPr>
          <w:ilvl w:val="0"/>
          <w:numId w:val="4"/>
        </w:numPr>
        <w:jc w:val="center"/>
        <w:rPr>
          <w:rFonts w:cs="Times New Roman"/>
          <w:color w:val="auto"/>
        </w:rPr>
      </w:pPr>
      <w:r w:rsidRPr="00205B3C">
        <w:rPr>
          <w:rFonts w:cs="Times New Roman"/>
          <w:color w:val="auto"/>
        </w:rPr>
        <w:t>SUSIPAŽINIMAS SU GAUTAIS PASIŪLYMAIS</w:t>
      </w:r>
    </w:p>
    <w:p w:rsidR="00B8233F" w:rsidRPr="00205B3C" w:rsidRDefault="00B8233F" w:rsidP="00C02A93">
      <w:pPr>
        <w:pStyle w:val="Body2"/>
        <w:spacing w:after="0"/>
        <w:ind w:left="1080"/>
        <w:rPr>
          <w:lang w:val="lt-LT"/>
        </w:rPr>
      </w:pPr>
    </w:p>
    <w:p w:rsidR="00881F66" w:rsidRPr="00205B3C" w:rsidRDefault="00881F66" w:rsidP="00C02A93">
      <w:pPr>
        <w:pStyle w:val="Body2"/>
        <w:spacing w:after="0"/>
        <w:ind w:firstLine="567"/>
        <w:rPr>
          <w:rFonts w:cs="Times New Roman"/>
          <w:color w:val="auto"/>
          <w:lang w:val="lt-LT"/>
        </w:rPr>
      </w:pPr>
      <w:r w:rsidRPr="00205B3C">
        <w:rPr>
          <w:rFonts w:cs="Times New Roman"/>
          <w:color w:val="auto"/>
          <w:lang w:val="lt-LT"/>
        </w:rPr>
        <w:tab/>
        <w:t xml:space="preserve">10.1. Pirminis susipažinimas su CVP IS priemonėmis pateiktais tiekėjų pasiūlymais vyks 30 min. po CVP IS nurodytos pasiūlymų pateikimo termino pabaigos. </w:t>
      </w:r>
    </w:p>
    <w:p w:rsidR="00881F66" w:rsidRPr="00205B3C" w:rsidRDefault="00881F66" w:rsidP="00C02A93">
      <w:pPr>
        <w:pStyle w:val="Body2"/>
        <w:tabs>
          <w:tab w:val="left" w:pos="567"/>
        </w:tabs>
        <w:spacing w:after="0"/>
        <w:rPr>
          <w:rFonts w:cs="Times New Roman"/>
          <w:color w:val="auto"/>
          <w:lang w:val="lt-LT"/>
        </w:rPr>
      </w:pPr>
      <w:r w:rsidRPr="00205B3C">
        <w:rPr>
          <w:rFonts w:cs="Times New Roman"/>
          <w:color w:val="auto"/>
          <w:lang w:val="lt-LT"/>
        </w:rPr>
        <w:tab/>
        <w:t xml:space="preserve">10.2. Paslaugų teikėjai negali dalyvauti pirminio susipažinimo su CVP IS priemonėmis pateiktais pasiūlymais procedūroje bei kitose procedūrose, kuriose atliekamos pasiūlymų nagrinėjimo, vertinimo ir palyginimo procedūros. </w:t>
      </w:r>
    </w:p>
    <w:p w:rsidR="00881F66" w:rsidRPr="00205B3C" w:rsidRDefault="00881F66" w:rsidP="00C02A93">
      <w:pPr>
        <w:pStyle w:val="Body2"/>
        <w:spacing w:after="0"/>
        <w:ind w:firstLine="284"/>
        <w:rPr>
          <w:rFonts w:cs="Times New Roman"/>
          <w:color w:val="auto"/>
          <w:lang w:val="lt-LT"/>
        </w:rPr>
      </w:pPr>
      <w:r w:rsidRPr="00205B3C">
        <w:rPr>
          <w:rFonts w:eastAsia="Times New Roman" w:cs="Times New Roman"/>
          <w:color w:val="auto"/>
          <w:lang w:val="lt-LT"/>
        </w:rPr>
        <w:t xml:space="preserve">    </w:t>
      </w:r>
      <w:r w:rsidRPr="00205B3C">
        <w:rPr>
          <w:rFonts w:cs="Times New Roman"/>
          <w:color w:val="auto"/>
          <w:lang w:val="lt-LT"/>
        </w:rPr>
        <w:t>10.3. Susipažinimo su gautais paslaugų teikėjų pasiūlymais procedūrą vykdo pirkimo organizatorius. Tolesnes pasiūlymų nagrinėjimo, vertinimo ir palyginimo procedūras atlieka pirkimo organizatorius paslaugų teikėjams ar jų įgaliotiems atstovams nedalyvaujant.</w:t>
      </w:r>
    </w:p>
    <w:p w:rsidR="00881F66" w:rsidRPr="00205B3C" w:rsidRDefault="00881F66" w:rsidP="00C02A93">
      <w:pPr>
        <w:pStyle w:val="Body2"/>
        <w:spacing w:after="0"/>
        <w:rPr>
          <w:rFonts w:cs="Times New Roman"/>
          <w:color w:val="auto"/>
          <w:lang w:val="lt-LT"/>
        </w:rPr>
      </w:pPr>
    </w:p>
    <w:p w:rsidR="00881F66" w:rsidRPr="00205B3C" w:rsidRDefault="00881F66" w:rsidP="00C02A93">
      <w:pPr>
        <w:pStyle w:val="Body2"/>
        <w:numPr>
          <w:ilvl w:val="0"/>
          <w:numId w:val="4"/>
        </w:numPr>
        <w:spacing w:after="0"/>
        <w:jc w:val="center"/>
        <w:rPr>
          <w:rFonts w:cs="Times New Roman"/>
          <w:b/>
          <w:bCs/>
          <w:color w:val="auto"/>
          <w:lang w:val="lt-LT"/>
        </w:rPr>
      </w:pPr>
      <w:r w:rsidRPr="00205B3C">
        <w:rPr>
          <w:rFonts w:cs="Times New Roman"/>
          <w:b/>
          <w:bCs/>
          <w:color w:val="auto"/>
          <w:lang w:val="lt-LT"/>
        </w:rPr>
        <w:t>PASIŪLYMŲ NAGRINĖJIMAS</w:t>
      </w:r>
    </w:p>
    <w:p w:rsidR="00B8233F" w:rsidRPr="00205B3C" w:rsidRDefault="00B8233F" w:rsidP="00C02A93">
      <w:pPr>
        <w:pStyle w:val="Body2"/>
        <w:spacing w:after="0"/>
        <w:ind w:left="1080"/>
        <w:rPr>
          <w:rFonts w:cs="Times New Roman"/>
          <w:b/>
          <w:bCs/>
          <w:color w:val="auto"/>
          <w:lang w:val="lt-LT"/>
        </w:rPr>
      </w:pP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11.1. Pateiktus pasiūlymus nagrinėja, vertina ir palygina pirkimo organizatorius.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11.2. Jei šiose pirkimo sąlygose yra nustatyti reikalavimai tiekėjui ir nereikalaujama pateikti EBVPD, tačiau prašoma pateikti atitiktį keliamiems reikalavimams patvirtinančius dokumentus pagal Viešųjų pirkimų įstatymo 51 straipsnį, patikrinama, ar pagal pateiktuose dokumentuose nurodytą informaciją tiekėjas atitinka keliamus reikalavimus.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11.3. 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 xml:space="preserve">11.4. Jei tiekėjas nebuvo pašalintas – vertinama, ar jo siūlomas pirkimo objektas atitinka nustatytus reikalavimus ir ar tiekėjo pasiūlyta kaina nėra per didelė ir perkančiajai organizacijai nepriimtina. </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11.5. Perkančioji organizacija gali raštu CVP IS priemonėmis prašyti, kad dalyviai paaiškintų savo pasiūlymus, tačiau ji negali prašyti, siūlyti arba leisti pakeisti pasiūlymo, pateikto mažos vertės pirkimo skelbiamos apklausos būdu metu, esmės – pakeisti kainą arba padaryti kitų pakeitimų, dėl kurių pirkimo dokumentų reikalavimų neatitinkantis pasiūlymas taptų atitinkantis pirkimo dokumentų reikalavimus.</w:t>
      </w:r>
      <w:r w:rsidRPr="00205B3C">
        <w:rPr>
          <w:rFonts w:cs="Times New Roman"/>
          <w:b/>
          <w:bCs/>
          <w:color w:val="auto"/>
          <w:lang w:val="lt-LT"/>
        </w:rPr>
        <w:t xml:space="preserve"> </w:t>
      </w:r>
      <w:r w:rsidRPr="00205B3C">
        <w:rPr>
          <w:rFonts w:cs="Times New Roman"/>
          <w:color w:val="auto"/>
          <w:lang w:val="lt-LT"/>
        </w:rPr>
        <w:t xml:space="preserve">Pasiūlymai paaiškinami, </w:t>
      </w:r>
      <w:r w:rsidRPr="00205B3C">
        <w:rPr>
          <w:rFonts w:cs="Times New Roman"/>
          <w:color w:val="auto"/>
          <w:lang w:val="lt-LT"/>
        </w:rPr>
        <w:lastRenderedPageBreak/>
        <w:t>tikslinami, papildomi, vadovaujantis Viešųjų tarnybos direktoriaus 2022 m. gruodžio 30 d. įsakymu Nr. 1S-240 “Dėl Pasiūlymų patikslinimo, papildymo ar paaiškinimo taisyklių patvirtinimo” patvirtintomis taisyklėmis.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11.6. Perkančioji organizacija, pasiūlymų vertinimo metu radusi pasiūlyme nurodytos kainos apskaičiavimo klaidų, raštu CVP IS priemonėmis privalo paprašyti dalyvio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11.7. Iškilus klausimams dėl pasiūlymų turinio ir pirkimo, pirkimo organizatoriui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organizatoriui parodytų atitinkamų dokumentų originalus.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11.8. Perkančioji organizacija gali neprašyti neįprastai mažos kainos pagrindimo.</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11.9. Tiekėjai informuojami apie vertinimo rezultatus (nurodoma, ar pasiūlymas atitiko pirkimo dokumentuose nustatytus reikalavimus).</w:t>
      </w:r>
    </w:p>
    <w:p w:rsidR="00881F66" w:rsidRPr="00C02A93" w:rsidRDefault="00881F66" w:rsidP="00C02A93">
      <w:pPr>
        <w:pStyle w:val="Body2"/>
        <w:spacing w:after="0"/>
        <w:rPr>
          <w:rFonts w:cs="Times New Roman"/>
          <w:color w:val="auto"/>
          <w:lang w:val="lt-LT"/>
        </w:rPr>
      </w:pPr>
      <w:r w:rsidRPr="00205B3C">
        <w:rPr>
          <w:rFonts w:cs="Times New Roman"/>
          <w:color w:val="auto"/>
          <w:lang w:val="lt-LT"/>
        </w:rPr>
        <w:tab/>
        <w:t>11.10. Perkančioji organizacija gali nevertinti viso tiekėjo pasiūlymo, jeigu patikrinusi jo dalį nustato, kad pasiūlymas, vadovaujantis jam nustatytais reikalavimais, turi būti atmetamas.</w:t>
      </w:r>
    </w:p>
    <w:p w:rsidR="00881F66" w:rsidRPr="00205B3C" w:rsidRDefault="00881F66" w:rsidP="00C02A93">
      <w:pPr>
        <w:pStyle w:val="Heading"/>
        <w:rPr>
          <w:rFonts w:cs="Times New Roman"/>
          <w:color w:val="auto"/>
        </w:rPr>
      </w:pPr>
    </w:p>
    <w:p w:rsidR="00881F66" w:rsidRPr="00205B3C" w:rsidRDefault="00881F66" w:rsidP="00C02A93">
      <w:pPr>
        <w:pStyle w:val="Heading"/>
        <w:numPr>
          <w:ilvl w:val="0"/>
          <w:numId w:val="4"/>
        </w:numPr>
        <w:jc w:val="center"/>
        <w:rPr>
          <w:rFonts w:cs="Times New Roman"/>
          <w:color w:val="auto"/>
        </w:rPr>
      </w:pPr>
      <w:r w:rsidRPr="00205B3C">
        <w:rPr>
          <w:rFonts w:cs="Times New Roman"/>
          <w:color w:val="auto"/>
        </w:rPr>
        <w:t>ELEKTRONINIS AUKCIONAS ARBA DERYBOS</w:t>
      </w:r>
    </w:p>
    <w:p w:rsidR="00B8233F" w:rsidRPr="00205B3C" w:rsidRDefault="00B8233F" w:rsidP="00C02A93">
      <w:pPr>
        <w:pStyle w:val="Body2"/>
        <w:spacing w:after="0"/>
        <w:ind w:left="1080"/>
        <w:rPr>
          <w:lang w:val="lt-LT"/>
        </w:rPr>
      </w:pP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12.1. Elektroninis aukcionas nerengiamas. Derybos nebus vykdomos.</w:t>
      </w:r>
    </w:p>
    <w:p w:rsidR="00881F66" w:rsidRPr="00205B3C" w:rsidRDefault="00881F66" w:rsidP="00C02A93">
      <w:pPr>
        <w:pStyle w:val="Body2"/>
        <w:spacing w:after="0"/>
        <w:rPr>
          <w:rFonts w:cs="Times New Roman"/>
          <w:color w:val="auto"/>
          <w:lang w:val="lt-LT"/>
        </w:rPr>
      </w:pPr>
    </w:p>
    <w:p w:rsidR="00881F66" w:rsidRPr="00205B3C" w:rsidRDefault="00881F66" w:rsidP="00C02A93">
      <w:pPr>
        <w:pStyle w:val="Heading"/>
        <w:numPr>
          <w:ilvl w:val="0"/>
          <w:numId w:val="4"/>
        </w:numPr>
        <w:jc w:val="center"/>
        <w:rPr>
          <w:rFonts w:cs="Times New Roman"/>
          <w:color w:val="auto"/>
        </w:rPr>
      </w:pPr>
      <w:r w:rsidRPr="00205B3C">
        <w:rPr>
          <w:rFonts w:cs="Times New Roman"/>
          <w:color w:val="auto"/>
        </w:rPr>
        <w:t>PASIŪLYMŲ ATMETIMO PRIEŽASTYS</w:t>
      </w:r>
    </w:p>
    <w:p w:rsidR="00B8233F" w:rsidRPr="00205B3C" w:rsidRDefault="00B8233F" w:rsidP="00C02A93">
      <w:pPr>
        <w:pStyle w:val="Body2"/>
        <w:spacing w:after="0"/>
        <w:ind w:left="1080"/>
        <w:rPr>
          <w:lang w:val="lt-LT"/>
        </w:rPr>
      </w:pP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13.1. Perkančioji organizacija atmeta pasiūlymą, jeigu:</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13.1.1. tiekėjas pasiūlymą ar jo dalį pateikė ne CVP IS priemonėmis;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 xml:space="preserve">13.1.2. 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13.1.3. pasiūlymas neatitinka pirkimo dokumentuose nustatytų reikalavimų;</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13.1.4. visų dalyvių, kurių pasiūlymai neatmesti dėl kitų priežasčių, buvo pasiūlytos per didelės, perkančiajai organizacijai nepriimtinos kainos;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13.1.5. dalyvis per perkančiosios organizacijos nurodytą terminą neištaiso aritmetinių klaidų ir (ar) nepaaiškina pasiūlymo. Šiuo atveju jo pasiūlymas atmetamas kaip neatitinkantis pirkimo dokumentuose nustatytų reikalavimų;</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13.1.6. tiekėjas, apie nustatytų reikalavimų atitikimą, yra pateikęs melagingą informaciją, kurią perkančioji organizacija gali įrodyti bet kokiomis teisėtomis priemonėmis;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13.1.7.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13.1.8.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13.2. Apie pasiūlymo atmetimą ir tokio atmetimo priežastis tiekėjas informuojamas raštu CVP IS priemonėmis.</w:t>
      </w:r>
    </w:p>
    <w:p w:rsidR="00881F66" w:rsidRPr="00205B3C" w:rsidRDefault="00881F66" w:rsidP="00C02A93">
      <w:pPr>
        <w:pStyle w:val="Body2"/>
        <w:spacing w:after="0"/>
        <w:rPr>
          <w:rFonts w:cs="Times New Roman"/>
          <w:color w:val="auto"/>
          <w:lang w:val="lt-LT"/>
        </w:rPr>
      </w:pPr>
    </w:p>
    <w:p w:rsidR="00881F66" w:rsidRPr="00205B3C" w:rsidRDefault="00881F66" w:rsidP="00C02A93">
      <w:pPr>
        <w:pStyle w:val="Heading"/>
        <w:numPr>
          <w:ilvl w:val="0"/>
          <w:numId w:val="4"/>
        </w:numPr>
        <w:jc w:val="center"/>
        <w:rPr>
          <w:rFonts w:cs="Times New Roman"/>
          <w:color w:val="auto"/>
        </w:rPr>
      </w:pPr>
      <w:r w:rsidRPr="00205B3C">
        <w:rPr>
          <w:rFonts w:cs="Times New Roman"/>
          <w:color w:val="auto"/>
        </w:rPr>
        <w:t>PASIŪLYMŲ VERTINIMAS</w:t>
      </w:r>
    </w:p>
    <w:p w:rsidR="00B8233F" w:rsidRPr="00205B3C" w:rsidRDefault="00B8233F" w:rsidP="00C02A93">
      <w:pPr>
        <w:pStyle w:val="Body2"/>
        <w:spacing w:after="0"/>
        <w:ind w:left="1080"/>
        <w:rPr>
          <w:lang w:val="lt-LT"/>
        </w:rPr>
      </w:pP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 xml:space="preserve">14.1. Perkančioji organizacija ekonomiškai naudingiausią pasiūlymą išrenka pagal kainą, kuri vertinama eurais. </w:t>
      </w:r>
    </w:p>
    <w:p w:rsidR="00881F66" w:rsidRPr="00205B3C" w:rsidRDefault="00881F66" w:rsidP="00C02A93">
      <w:pPr>
        <w:pStyle w:val="Heading"/>
        <w:rPr>
          <w:rFonts w:cs="Times New Roman"/>
          <w:color w:val="auto"/>
        </w:rPr>
      </w:pPr>
      <w:r w:rsidRPr="00205B3C">
        <w:rPr>
          <w:rFonts w:cs="Times New Roman"/>
          <w:color w:val="auto"/>
        </w:rPr>
        <w:tab/>
      </w:r>
    </w:p>
    <w:p w:rsidR="00881F66" w:rsidRPr="00205B3C" w:rsidRDefault="00881F66" w:rsidP="00C02A93">
      <w:pPr>
        <w:pStyle w:val="Heading"/>
        <w:numPr>
          <w:ilvl w:val="0"/>
          <w:numId w:val="4"/>
        </w:numPr>
        <w:jc w:val="center"/>
        <w:rPr>
          <w:rFonts w:cs="Times New Roman"/>
          <w:color w:val="auto"/>
        </w:rPr>
      </w:pPr>
      <w:r w:rsidRPr="00205B3C">
        <w:rPr>
          <w:rFonts w:cs="Times New Roman"/>
          <w:color w:val="auto"/>
        </w:rPr>
        <w:t>PASIŪLYMŲ EILĖ IR LAIMĖTOJO NUSTATYMAS</w:t>
      </w:r>
    </w:p>
    <w:p w:rsidR="00B8233F" w:rsidRPr="00205B3C" w:rsidRDefault="00B8233F" w:rsidP="00C02A93">
      <w:pPr>
        <w:pStyle w:val="Body2"/>
        <w:spacing w:after="0"/>
        <w:ind w:left="1080"/>
        <w:rPr>
          <w:lang w:val="lt-LT"/>
        </w:rPr>
      </w:pPr>
    </w:p>
    <w:p w:rsidR="00881F66" w:rsidRPr="00205B3C" w:rsidRDefault="00881F66" w:rsidP="00C02A93">
      <w:pPr>
        <w:pStyle w:val="Body2"/>
        <w:spacing w:after="0"/>
        <w:rPr>
          <w:rFonts w:cs="Times New Roman"/>
          <w:color w:val="auto"/>
          <w:lang w:val="lt-LT"/>
        </w:rPr>
      </w:pPr>
      <w:r w:rsidRPr="00205B3C">
        <w:rPr>
          <w:rFonts w:cs="Times New Roman"/>
          <w:color w:val="auto"/>
          <w:lang w:val="lt-LT"/>
        </w:rPr>
        <w:lastRenderedPageBreak/>
        <w:tab/>
        <w:t>15.1. Išnagrinėjęs, įvertinęs ir palyginęs pateiktus pasiūlymus, pirkimo organizatorius nustato pasiūlymų eilę ir laimėjusį pasiūlymą bei priima sprendimą dėl sutarties sudarymo.</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15.2. Pasiūlymai eilėje surašomi kainos didėjimo tvarka. Jeigu kelių pateiktų pasiūlymų kainos yra vienodos, nustatant pasiūlymų eilę pirmesnis į šią eilę įrašomas tiekėjas, kurio pasiūlymas CVP IS priemonėmis pateiktas anksčiausiai.</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15.3. Laimėjusiu pasiūlymu pripažįstamas pasiūlymas esantis pasiūlymų eilės pirmoje vietoje Viešųjų pirkimų įstatymo bei šių pirkimo dokumentų nustatyta tvarka.</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15.4. Tais atvejais, kai pasiūlymą pateikė tik vienas tiekėjas, pasiūlymų eilė nenustatoma ir jo pasiūlymas laikomas laimėjusiu, jeigu nebuvo atmestas pagal šių pirkimo dokumentų sąlygas.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15.5. 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881F66" w:rsidRPr="00205B3C" w:rsidRDefault="00881F66" w:rsidP="00C02A93">
      <w:pPr>
        <w:pStyle w:val="Body2"/>
        <w:spacing w:after="0"/>
        <w:rPr>
          <w:rFonts w:cs="Times New Roman"/>
          <w:color w:val="auto"/>
          <w:lang w:val="lt-LT"/>
        </w:rPr>
      </w:pPr>
      <w:r w:rsidRPr="00205B3C">
        <w:rPr>
          <w:rFonts w:cs="Times New Roman"/>
          <w:b/>
          <w:bCs/>
          <w:color w:val="auto"/>
          <w:lang w:val="lt-LT"/>
        </w:rPr>
        <w:tab/>
      </w:r>
      <w:r w:rsidRPr="00205B3C">
        <w:rPr>
          <w:rFonts w:cs="Times New Roman"/>
          <w:color w:val="auto"/>
          <w:lang w:val="lt-LT"/>
        </w:rPr>
        <w:t>15.6. Pirkimo sutartis sudaroma netaikant pirkimo sutarties sudarymo atidėjimo termino.</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 xml:space="preserve">           15.8. Suinteresuoti dalyviai per 5 darbo dienas nuo perkančiosios organizacijos pranešimo apie sprendimą nustatyti laimėjusį pasiūlymą pateikimo dalyviams dienos gali prašyti perkančiosios organizacijos pateikti laimėjusį pasiūlymą.</w:t>
      </w:r>
    </w:p>
    <w:p w:rsidR="00881F66" w:rsidRPr="00205B3C" w:rsidRDefault="00881F66" w:rsidP="00C02A93">
      <w:pPr>
        <w:pStyle w:val="Heading"/>
        <w:rPr>
          <w:rFonts w:cs="Times New Roman"/>
          <w:color w:val="auto"/>
        </w:rPr>
      </w:pPr>
    </w:p>
    <w:p w:rsidR="00881F66" w:rsidRPr="00205B3C" w:rsidRDefault="00881F66" w:rsidP="00C02A93">
      <w:pPr>
        <w:pStyle w:val="Heading"/>
        <w:jc w:val="center"/>
        <w:rPr>
          <w:rFonts w:cs="Times New Roman"/>
          <w:color w:val="auto"/>
        </w:rPr>
      </w:pPr>
      <w:r w:rsidRPr="00205B3C">
        <w:rPr>
          <w:rFonts w:cs="Times New Roman"/>
          <w:color w:val="auto"/>
        </w:rPr>
        <w:t>16. PRETENZIJŲ IR SKUNDŲ NAGRINĖJIMAS</w:t>
      </w:r>
    </w:p>
    <w:p w:rsidR="00881F66" w:rsidRPr="00205B3C" w:rsidRDefault="00881F66" w:rsidP="00C02A93">
      <w:pPr>
        <w:pStyle w:val="Body2"/>
        <w:spacing w:after="0"/>
        <w:rPr>
          <w:rFonts w:cs="Times New Roman"/>
          <w:color w:val="auto"/>
          <w:lang w:val="lt-LT"/>
        </w:rPr>
      </w:pP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16.1. Tiekėjas, kuris mano, kad perkančioji organizacija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ikiteisminė ginčo nagrinėjimo stadija.</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16.2. Pretenzija pateikiama perkančiajai organizacijai raštu CVP IS priemonėmis. Tiekėjas turi teisę pateikti pretenziją perkančiajai organizacijai per:</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16.2.1. per 5 darbo dienas nuo perkančiosios organizacijos pranešimo raštu apie jos priimtą sprendimą išsiuntimo tiekėjams dienos;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16.2.2. per 5 darbo dienas nuo paskelbimo apie perkančiosios organizacijos priimtą sprendimą dienos, jeigu Viešųjų pirkimų įstatyme nėra reikalavimo raštu informuoti tiekėjus apie perkančiosios organizacijos priimtus sprendimus.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 xml:space="preserve">16.3. Perkančioji organizacija nagrinėja tik tas tiekėjų pretenzijas, kurios gautos iki pirkimo sutarties sudarymo. </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16.4. Perkančioji organizacija negali sudaryti pirkimo sutarties anksčiau negu po 5 darbo dienų nuo rašytinio pranešimo apie jos priimtą sprendimą išsiuntimo, pretenziją pateikusiam tiekėjui, suinteresuotiems kandidatams ir suinteresuotiems dalyviams, dienos.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16.6. Tiekėjas, pateikęs prašymą ar pareiškęs ieškinį teismui, privalo ne vėliau kaip per 3 darbo dienas pateikti perkančiajai organizacijai prašymo ar ieškinio kopiją su gavimo teisme įrodymais.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16.7. Jeigu dėl tiekėjo prašymo pateikimo ar ieškinio pareiškimo teismui pratęsiami anksčiau tiekėjams pranešti pirkimo procedūrų terminai, apie tai perkančioji organizacija išsiunčia tiekėjams pranešimus ir nurodo terminų pratęsimo priežastis.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16.8. Perkančioji organizacija, sužinojusi apie teismo sprendimą dėl tiekėjo prašymo ar ieškinio, ne vėliau kaip per 3 darbo dienas raštu informuoja suinteresuotus kandidatus ir suinteresuotus dalyvius apie teismo priimtus sprendimus.</w:t>
      </w:r>
    </w:p>
    <w:p w:rsidR="00881F66" w:rsidRPr="00205B3C" w:rsidRDefault="00881F66" w:rsidP="00C02A93">
      <w:pPr>
        <w:pStyle w:val="Body2"/>
        <w:spacing w:after="0"/>
        <w:rPr>
          <w:rFonts w:cs="Times New Roman"/>
          <w:color w:val="auto"/>
          <w:lang w:val="lt-LT"/>
        </w:rPr>
      </w:pPr>
    </w:p>
    <w:p w:rsidR="00881F66" w:rsidRPr="00205B3C" w:rsidRDefault="00881F66" w:rsidP="00C02A93">
      <w:pPr>
        <w:pStyle w:val="Heading"/>
        <w:jc w:val="center"/>
        <w:rPr>
          <w:rFonts w:cs="Times New Roman"/>
          <w:color w:val="auto"/>
        </w:rPr>
      </w:pPr>
      <w:r w:rsidRPr="00205B3C">
        <w:rPr>
          <w:rFonts w:cs="Times New Roman"/>
          <w:color w:val="auto"/>
        </w:rPr>
        <w:t>17. PIRKIMO SUTARTIES PASIRAŠYMAS IR SĄLYGOS</w:t>
      </w:r>
    </w:p>
    <w:p w:rsidR="00B8233F" w:rsidRPr="00205B3C" w:rsidRDefault="00B8233F" w:rsidP="00C02A93">
      <w:pPr>
        <w:pStyle w:val="Body2"/>
        <w:spacing w:after="0"/>
        <w:rPr>
          <w:lang w:val="lt-LT"/>
        </w:rPr>
      </w:pPr>
    </w:p>
    <w:p w:rsidR="00881F66" w:rsidRPr="00205B3C" w:rsidRDefault="00881F66" w:rsidP="00C02A93">
      <w:pPr>
        <w:tabs>
          <w:tab w:val="left" w:pos="1440"/>
        </w:tabs>
        <w:jc w:val="both"/>
        <w:rPr>
          <w:rFonts w:eastAsia="Calibri"/>
          <w:sz w:val="22"/>
          <w:szCs w:val="22"/>
        </w:rPr>
      </w:pPr>
      <w:r w:rsidRPr="00205B3C">
        <w:rPr>
          <w:sz w:val="22"/>
          <w:szCs w:val="22"/>
        </w:rPr>
        <w:t xml:space="preserve">             1</w:t>
      </w:r>
      <w:r w:rsidRPr="00205B3C">
        <w:rPr>
          <w:rFonts w:eastAsia="Calibri"/>
          <w:sz w:val="22"/>
          <w:szCs w:val="22"/>
        </w:rPr>
        <w:t>7. 1. Sudaroma pirkimo sutartis turi atitikti laimėjusio tiekėjo pasiūlymą ir šias pirkimo sąlygas.</w:t>
      </w:r>
    </w:p>
    <w:p w:rsidR="00881F66" w:rsidRPr="00205B3C" w:rsidRDefault="00881F66" w:rsidP="00C02A93">
      <w:pPr>
        <w:jc w:val="both"/>
        <w:rPr>
          <w:sz w:val="22"/>
          <w:szCs w:val="22"/>
        </w:rPr>
      </w:pPr>
      <w:r w:rsidRPr="00205B3C">
        <w:rPr>
          <w:rFonts w:eastAsia="Calibri"/>
          <w:sz w:val="22"/>
          <w:szCs w:val="22"/>
        </w:rPr>
        <w:t xml:space="preserve">             17. 2. </w:t>
      </w:r>
      <w:r w:rsidRPr="00205B3C">
        <w:rPr>
          <w:sz w:val="22"/>
          <w:szCs w:val="22"/>
        </w:rPr>
        <w:t xml:space="preserve">Pirkimo sutarties galiojimas, šalių atsakomybė, pirkimo sutarties galiojimo ir keitimo tvarka, pirkimo sutarties nutraukimo tvarka, ginčų sprendimo tvarka, kitos pirkimo sutarties sąlygos yra pateikiamos pirkimo sutarties projekte (pirkimo sąlygų 3 priedas).  </w:t>
      </w:r>
    </w:p>
    <w:p w:rsidR="00881F66" w:rsidRPr="00205B3C" w:rsidRDefault="00881F66" w:rsidP="00C02A93">
      <w:pPr>
        <w:pStyle w:val="Heading"/>
        <w:rPr>
          <w:rFonts w:cs="Times New Roman"/>
          <w:color w:val="auto"/>
        </w:rPr>
      </w:pPr>
    </w:p>
    <w:p w:rsidR="00881F66" w:rsidRPr="00205B3C" w:rsidRDefault="00881F66" w:rsidP="00C02A93">
      <w:pPr>
        <w:pStyle w:val="Heading"/>
        <w:jc w:val="center"/>
        <w:rPr>
          <w:rFonts w:cs="Times New Roman"/>
          <w:color w:val="auto"/>
        </w:rPr>
      </w:pPr>
      <w:r w:rsidRPr="00205B3C">
        <w:rPr>
          <w:rFonts w:cs="Times New Roman"/>
          <w:color w:val="auto"/>
        </w:rPr>
        <w:t>18. PIRKIMO SĄLYGŲ PRIEDAI</w:t>
      </w:r>
    </w:p>
    <w:p w:rsidR="00B8233F" w:rsidRPr="00205B3C" w:rsidRDefault="00B8233F" w:rsidP="00C02A93">
      <w:pPr>
        <w:pStyle w:val="Body2"/>
        <w:spacing w:after="0"/>
        <w:rPr>
          <w:lang w:val="lt-LT"/>
        </w:rPr>
      </w:pP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18.1. Pasiūlymo forma (1 priedas)</w:t>
      </w:r>
    </w:p>
    <w:p w:rsidR="00CC6886" w:rsidRPr="00205B3C" w:rsidRDefault="00CC6886" w:rsidP="00C02A93">
      <w:pPr>
        <w:pStyle w:val="Body2"/>
        <w:spacing w:after="0"/>
        <w:rPr>
          <w:rFonts w:cs="Times New Roman"/>
          <w:color w:val="auto"/>
          <w:lang w:val="lt-LT"/>
        </w:rPr>
      </w:pPr>
      <w:r w:rsidRPr="00205B3C">
        <w:rPr>
          <w:rFonts w:cs="Times New Roman"/>
          <w:color w:val="auto"/>
          <w:lang w:val="lt-LT"/>
        </w:rPr>
        <w:tab/>
        <w:t>18.2. Techninė specifikacija (2 priedas)</w:t>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t>18.2. Viešojo prekių pirkimo – pardavimo  sutarties projektas (</w:t>
      </w:r>
      <w:r w:rsidR="00CC6886" w:rsidRPr="00205B3C">
        <w:rPr>
          <w:rFonts w:cs="Times New Roman"/>
          <w:color w:val="auto"/>
          <w:lang w:val="lt-LT"/>
        </w:rPr>
        <w:t>3</w:t>
      </w:r>
      <w:r w:rsidRPr="00205B3C">
        <w:rPr>
          <w:rFonts w:cs="Times New Roman"/>
          <w:color w:val="auto"/>
          <w:lang w:val="lt-LT"/>
        </w:rPr>
        <w:t xml:space="preserve"> priedas).</w:t>
      </w:r>
      <w:r w:rsidRPr="00205B3C">
        <w:rPr>
          <w:rFonts w:cs="Times New Roman"/>
          <w:color w:val="auto"/>
          <w:lang w:val="lt-LT"/>
        </w:rPr>
        <w:tab/>
      </w:r>
      <w:r w:rsidRPr="00205B3C">
        <w:rPr>
          <w:rFonts w:cs="Times New Roman"/>
          <w:color w:val="auto"/>
          <w:lang w:val="lt-LT"/>
        </w:rPr>
        <w:tab/>
      </w:r>
    </w:p>
    <w:p w:rsidR="00881F66" w:rsidRPr="00205B3C" w:rsidRDefault="00881F66" w:rsidP="00C02A93">
      <w:pPr>
        <w:pStyle w:val="Body2"/>
        <w:spacing w:after="0"/>
        <w:rPr>
          <w:rFonts w:cs="Times New Roman"/>
          <w:color w:val="auto"/>
          <w:lang w:val="lt-LT"/>
        </w:rPr>
      </w:pPr>
      <w:r w:rsidRPr="00205B3C">
        <w:rPr>
          <w:rFonts w:cs="Times New Roman"/>
          <w:color w:val="auto"/>
          <w:lang w:val="lt-LT"/>
        </w:rPr>
        <w:tab/>
      </w:r>
    </w:p>
    <w:p w:rsidR="00881F66" w:rsidRPr="00205B3C" w:rsidRDefault="00881F66" w:rsidP="00C02A93">
      <w:pPr>
        <w:tabs>
          <w:tab w:val="num" w:pos="0"/>
        </w:tabs>
        <w:ind w:left="432" w:hanging="432"/>
        <w:jc w:val="right"/>
        <w:rPr>
          <w:sz w:val="22"/>
          <w:szCs w:val="22"/>
        </w:rPr>
      </w:pPr>
    </w:p>
    <w:p w:rsidR="00881F66" w:rsidRPr="00205B3C" w:rsidRDefault="00881F66" w:rsidP="00C02A93">
      <w:pPr>
        <w:tabs>
          <w:tab w:val="num" w:pos="0"/>
        </w:tabs>
        <w:ind w:left="432" w:hanging="432"/>
        <w:jc w:val="right"/>
        <w:rPr>
          <w:sz w:val="22"/>
          <w:szCs w:val="22"/>
        </w:rPr>
      </w:pPr>
      <w:r w:rsidRPr="00205B3C">
        <w:rPr>
          <w:sz w:val="22"/>
          <w:szCs w:val="22"/>
        </w:rPr>
        <w:br w:type="page"/>
      </w:r>
      <w:r w:rsidRPr="00205B3C">
        <w:rPr>
          <w:sz w:val="22"/>
          <w:szCs w:val="22"/>
        </w:rPr>
        <w:lastRenderedPageBreak/>
        <w:t>Pirkimo sąlygų 1 priedas</w:t>
      </w:r>
    </w:p>
    <w:p w:rsidR="00881F66" w:rsidRPr="00205B3C" w:rsidRDefault="00881F66" w:rsidP="00C02A93">
      <w:pPr>
        <w:tabs>
          <w:tab w:val="num" w:pos="0"/>
        </w:tabs>
        <w:ind w:left="432" w:hanging="432"/>
        <w:jc w:val="right"/>
        <w:rPr>
          <w:sz w:val="22"/>
          <w:szCs w:val="22"/>
        </w:rPr>
      </w:pPr>
    </w:p>
    <w:p w:rsidR="00881F66" w:rsidRPr="00205B3C" w:rsidRDefault="00881F66" w:rsidP="00C02A93">
      <w:pPr>
        <w:tabs>
          <w:tab w:val="num" w:pos="0"/>
        </w:tabs>
        <w:ind w:left="432" w:hanging="432"/>
        <w:jc w:val="center"/>
        <w:rPr>
          <w:rFonts w:eastAsia="Calibri"/>
          <w:sz w:val="22"/>
          <w:szCs w:val="22"/>
        </w:rPr>
      </w:pPr>
      <w:r w:rsidRPr="00205B3C">
        <w:rPr>
          <w:rFonts w:eastAsia="Calibri"/>
          <w:sz w:val="22"/>
          <w:szCs w:val="22"/>
        </w:rPr>
        <w:t>Herbas arba prekių ženklas</w:t>
      </w:r>
    </w:p>
    <w:p w:rsidR="00881F66" w:rsidRPr="00205B3C" w:rsidRDefault="00881F66" w:rsidP="00C02A93">
      <w:pPr>
        <w:tabs>
          <w:tab w:val="num" w:pos="0"/>
        </w:tabs>
        <w:ind w:left="432" w:hanging="432"/>
        <w:jc w:val="center"/>
        <w:rPr>
          <w:rFonts w:eastAsia="Calibri"/>
          <w:sz w:val="22"/>
          <w:szCs w:val="22"/>
        </w:rPr>
      </w:pPr>
      <w:r w:rsidRPr="00205B3C">
        <w:rPr>
          <w:rFonts w:eastAsia="Calibri"/>
          <w:sz w:val="22"/>
          <w:szCs w:val="22"/>
        </w:rPr>
        <w:t>(Tiekėjo pavadinimas)</w:t>
      </w:r>
    </w:p>
    <w:p w:rsidR="00881F66" w:rsidRPr="00205B3C" w:rsidRDefault="00881F66" w:rsidP="00C02A93">
      <w:pPr>
        <w:tabs>
          <w:tab w:val="num" w:pos="0"/>
        </w:tabs>
        <w:ind w:left="432" w:hanging="432"/>
        <w:jc w:val="center"/>
        <w:rPr>
          <w:rFonts w:eastAsia="Calibri"/>
          <w:sz w:val="22"/>
          <w:szCs w:val="22"/>
        </w:rPr>
      </w:pPr>
      <w:r w:rsidRPr="00205B3C">
        <w:rPr>
          <w:rFonts w:eastAsia="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881F66" w:rsidRPr="00205B3C" w:rsidRDefault="00881F66" w:rsidP="00C02A93">
      <w:pPr>
        <w:tabs>
          <w:tab w:val="num" w:pos="0"/>
        </w:tabs>
        <w:ind w:left="432" w:hanging="432"/>
        <w:jc w:val="both"/>
        <w:rPr>
          <w:rFonts w:eastAsia="Calibri"/>
          <w:b/>
          <w:bCs/>
          <w:sz w:val="22"/>
          <w:szCs w:val="22"/>
        </w:rPr>
      </w:pPr>
    </w:p>
    <w:p w:rsidR="00881F66" w:rsidRPr="00205B3C" w:rsidRDefault="006F594A" w:rsidP="00C02A93">
      <w:pPr>
        <w:tabs>
          <w:tab w:val="num" w:pos="0"/>
        </w:tabs>
        <w:ind w:left="432" w:hanging="432"/>
        <w:rPr>
          <w:rFonts w:eastAsia="Calibri"/>
          <w:bCs/>
          <w:sz w:val="22"/>
          <w:szCs w:val="22"/>
        </w:rPr>
      </w:pPr>
      <w:r w:rsidRPr="00205B3C">
        <w:rPr>
          <w:rFonts w:eastAsia="Calibri"/>
          <w:bCs/>
          <w:sz w:val="22"/>
          <w:szCs w:val="22"/>
        </w:rPr>
        <w:t>VšĮ Pasvalio ligoninei</w:t>
      </w:r>
    </w:p>
    <w:p w:rsidR="00881F66" w:rsidRPr="00205B3C" w:rsidRDefault="00881F66" w:rsidP="00C02A93">
      <w:pPr>
        <w:tabs>
          <w:tab w:val="num" w:pos="0"/>
        </w:tabs>
        <w:ind w:left="432" w:hanging="432"/>
        <w:jc w:val="center"/>
        <w:rPr>
          <w:rFonts w:eastAsia="Calibri"/>
          <w:b/>
          <w:sz w:val="22"/>
          <w:szCs w:val="22"/>
        </w:rPr>
      </w:pPr>
    </w:p>
    <w:p w:rsidR="00881F66" w:rsidRPr="00205B3C" w:rsidRDefault="00881F66" w:rsidP="00C02A93">
      <w:pPr>
        <w:tabs>
          <w:tab w:val="num" w:pos="0"/>
        </w:tabs>
        <w:ind w:left="432" w:hanging="432"/>
        <w:jc w:val="center"/>
        <w:rPr>
          <w:rFonts w:eastAsia="Calibri"/>
          <w:b/>
          <w:sz w:val="22"/>
          <w:szCs w:val="22"/>
        </w:rPr>
      </w:pPr>
      <w:r w:rsidRPr="00205B3C">
        <w:rPr>
          <w:rFonts w:eastAsia="Calibri"/>
          <w:b/>
          <w:sz w:val="22"/>
          <w:szCs w:val="22"/>
        </w:rPr>
        <w:t>PASIŪLYMAS</w:t>
      </w:r>
    </w:p>
    <w:p w:rsidR="00881F66" w:rsidRPr="00205B3C" w:rsidRDefault="00881F66" w:rsidP="00C02A93">
      <w:pPr>
        <w:tabs>
          <w:tab w:val="num" w:pos="0"/>
        </w:tabs>
        <w:ind w:left="432" w:hanging="432"/>
        <w:jc w:val="center"/>
        <w:rPr>
          <w:rFonts w:eastAsia="Calibri"/>
          <w:b/>
          <w:sz w:val="22"/>
          <w:szCs w:val="22"/>
        </w:rPr>
      </w:pPr>
    </w:p>
    <w:p w:rsidR="00881F66" w:rsidRPr="00205B3C" w:rsidRDefault="00881F66" w:rsidP="00C02A93">
      <w:pPr>
        <w:jc w:val="center"/>
        <w:rPr>
          <w:rFonts w:eastAsia="Times New Roman"/>
          <w:b/>
          <w:bCs/>
          <w:sz w:val="22"/>
          <w:szCs w:val="22"/>
          <w:lang w:eastAsia="lt-LT"/>
        </w:rPr>
      </w:pPr>
      <w:r w:rsidRPr="00205B3C">
        <w:rPr>
          <w:b/>
          <w:sz w:val="22"/>
          <w:szCs w:val="22"/>
        </w:rPr>
        <w:t xml:space="preserve">DĖL </w:t>
      </w:r>
      <w:r w:rsidR="00B8233F" w:rsidRPr="00205B3C">
        <w:rPr>
          <w:b/>
          <w:sz w:val="22"/>
          <w:szCs w:val="22"/>
        </w:rPr>
        <w:t>CHIRURGINIŲ</w:t>
      </w:r>
      <w:r w:rsidR="007E6303" w:rsidRPr="00205B3C">
        <w:rPr>
          <w:b/>
          <w:sz w:val="22"/>
          <w:szCs w:val="22"/>
        </w:rPr>
        <w:t xml:space="preserve"> </w:t>
      </w:r>
      <w:r w:rsidR="00B8233F" w:rsidRPr="00205B3C">
        <w:rPr>
          <w:b/>
          <w:sz w:val="22"/>
          <w:szCs w:val="22"/>
        </w:rPr>
        <w:t>SIŪL</w:t>
      </w:r>
      <w:r w:rsidR="007E6303" w:rsidRPr="00205B3C">
        <w:rPr>
          <w:b/>
          <w:sz w:val="22"/>
          <w:szCs w:val="22"/>
        </w:rPr>
        <w:t>Ų</w:t>
      </w:r>
      <w:r w:rsidR="00B8233F" w:rsidRPr="00205B3C">
        <w:rPr>
          <w:b/>
          <w:sz w:val="22"/>
          <w:szCs w:val="22"/>
        </w:rPr>
        <w:t xml:space="preserve"> (NESANTYS CPO KATALOGE)</w:t>
      </w:r>
      <w:r w:rsidR="006F594A" w:rsidRPr="00205B3C">
        <w:rPr>
          <w:b/>
          <w:sz w:val="22"/>
          <w:szCs w:val="22"/>
        </w:rPr>
        <w:t xml:space="preserve"> </w:t>
      </w:r>
      <w:r w:rsidRPr="00205B3C">
        <w:rPr>
          <w:b/>
          <w:sz w:val="22"/>
          <w:szCs w:val="22"/>
        </w:rPr>
        <w:t>PIRKIMO</w:t>
      </w:r>
    </w:p>
    <w:p w:rsidR="00881F66" w:rsidRPr="00205B3C" w:rsidRDefault="00881F66" w:rsidP="00C02A93">
      <w:pPr>
        <w:tabs>
          <w:tab w:val="num" w:pos="0"/>
        </w:tabs>
        <w:ind w:left="432" w:hanging="432"/>
        <w:jc w:val="center"/>
        <w:rPr>
          <w:b/>
          <w:sz w:val="22"/>
          <w:szCs w:val="22"/>
        </w:rPr>
      </w:pPr>
    </w:p>
    <w:p w:rsidR="00881F66" w:rsidRPr="00205B3C" w:rsidRDefault="00881F66" w:rsidP="00C02A93">
      <w:pPr>
        <w:tabs>
          <w:tab w:val="num" w:pos="0"/>
        </w:tabs>
        <w:ind w:left="432" w:hanging="432"/>
        <w:jc w:val="center"/>
        <w:rPr>
          <w:rFonts w:eastAsia="Calibri"/>
          <w:sz w:val="22"/>
          <w:szCs w:val="22"/>
          <w:u w:val="single"/>
        </w:rPr>
      </w:pPr>
      <w:r w:rsidRPr="00205B3C">
        <w:rPr>
          <w:rFonts w:eastAsia="Calibri"/>
          <w:sz w:val="22"/>
          <w:szCs w:val="22"/>
          <w:u w:val="single"/>
        </w:rPr>
        <w:t>(Data)</w:t>
      </w:r>
    </w:p>
    <w:p w:rsidR="00881F66" w:rsidRPr="00205B3C" w:rsidRDefault="00881F66" w:rsidP="00C02A93">
      <w:pPr>
        <w:tabs>
          <w:tab w:val="num" w:pos="0"/>
        </w:tabs>
        <w:ind w:left="432" w:hanging="432"/>
        <w:jc w:val="center"/>
        <w:rPr>
          <w:rFonts w:eastAsia="Calibri"/>
          <w:sz w:val="22"/>
          <w:szCs w:val="22"/>
          <w:u w:val="single"/>
        </w:rPr>
      </w:pPr>
    </w:p>
    <w:p w:rsidR="00881F66" w:rsidRPr="00205B3C" w:rsidRDefault="00881F66" w:rsidP="00C02A93">
      <w:pPr>
        <w:tabs>
          <w:tab w:val="num" w:pos="0"/>
        </w:tabs>
        <w:ind w:left="432" w:hanging="432"/>
        <w:jc w:val="center"/>
        <w:rPr>
          <w:rFonts w:eastAsia="Calibri"/>
          <w:sz w:val="22"/>
          <w:szCs w:val="22"/>
          <w:u w:val="single"/>
        </w:rPr>
      </w:pPr>
      <w:r w:rsidRPr="00205B3C">
        <w:rPr>
          <w:rFonts w:eastAsia="Calibri"/>
          <w:sz w:val="22"/>
          <w:szCs w:val="22"/>
          <w:u w:val="single"/>
        </w:rPr>
        <w:t xml:space="preserve"> (Vieta)</w:t>
      </w:r>
    </w:p>
    <w:p w:rsidR="00881F66" w:rsidRPr="00205B3C" w:rsidRDefault="00881F66" w:rsidP="00C02A93">
      <w:pPr>
        <w:tabs>
          <w:tab w:val="num" w:pos="0"/>
        </w:tabs>
        <w:ind w:left="432" w:hanging="432"/>
        <w:jc w:val="center"/>
        <w:rPr>
          <w:rFonts w:eastAsia="Calibri"/>
          <w:sz w:val="22"/>
          <w:szCs w:val="22"/>
          <w:u w:val="singl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4111"/>
      </w:tblGrid>
      <w:tr w:rsidR="00881F66" w:rsidRPr="00205B3C" w:rsidTr="00F3728D">
        <w:tc>
          <w:tcPr>
            <w:tcW w:w="5920"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r w:rsidRPr="00205B3C">
              <w:rPr>
                <w:sz w:val="22"/>
                <w:szCs w:val="22"/>
              </w:rPr>
              <w:t>Tiekėjo pavadinimas /jeigu dalyvauja ūkio subjektų grupė, surašomi visi dalyvių pavadinimai/</w:t>
            </w:r>
          </w:p>
        </w:tc>
        <w:tc>
          <w:tcPr>
            <w:tcW w:w="4111"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p>
        </w:tc>
      </w:tr>
      <w:tr w:rsidR="00881F66" w:rsidRPr="00205B3C" w:rsidTr="00F3728D">
        <w:tc>
          <w:tcPr>
            <w:tcW w:w="5920"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r w:rsidRPr="00205B3C">
              <w:rPr>
                <w:sz w:val="22"/>
                <w:szCs w:val="22"/>
              </w:rPr>
              <w:t>Tiekėjo adresas /jeigu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p>
        </w:tc>
      </w:tr>
      <w:tr w:rsidR="00881F66" w:rsidRPr="00205B3C" w:rsidTr="00F3728D">
        <w:tc>
          <w:tcPr>
            <w:tcW w:w="5920"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r w:rsidRPr="00205B3C">
              <w:rPr>
                <w:sz w:val="22"/>
                <w:szCs w:val="22"/>
              </w:rPr>
              <w:t>Įmonės kodas, PVM mokėtojo kodas</w:t>
            </w:r>
          </w:p>
        </w:tc>
        <w:tc>
          <w:tcPr>
            <w:tcW w:w="4111"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p>
        </w:tc>
      </w:tr>
      <w:tr w:rsidR="00881F66" w:rsidRPr="00205B3C" w:rsidTr="00F3728D">
        <w:tc>
          <w:tcPr>
            <w:tcW w:w="5920"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r w:rsidRPr="00205B3C">
              <w:rPr>
                <w:sz w:val="22"/>
                <w:szCs w:val="22"/>
              </w:rPr>
              <w:t>Atsiskaitomosios sąskaitos numeris, bankas, banko kodas</w:t>
            </w:r>
          </w:p>
        </w:tc>
        <w:tc>
          <w:tcPr>
            <w:tcW w:w="4111"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p>
        </w:tc>
      </w:tr>
      <w:tr w:rsidR="00881F66" w:rsidRPr="00205B3C" w:rsidTr="00F3728D">
        <w:tc>
          <w:tcPr>
            <w:tcW w:w="5920"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r w:rsidRPr="00205B3C">
              <w:rPr>
                <w:sz w:val="22"/>
                <w:szCs w:val="22"/>
              </w:rPr>
              <w:t>Įmonės vadovo pareigos, vardas, pavardė</w:t>
            </w:r>
          </w:p>
        </w:tc>
        <w:tc>
          <w:tcPr>
            <w:tcW w:w="4111"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p>
        </w:tc>
      </w:tr>
      <w:tr w:rsidR="00881F66" w:rsidRPr="00205B3C" w:rsidTr="00F3728D">
        <w:tc>
          <w:tcPr>
            <w:tcW w:w="5920"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r w:rsidRPr="00205B3C">
              <w:rPr>
                <w:sz w:val="22"/>
                <w:szCs w:val="22"/>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p>
        </w:tc>
      </w:tr>
      <w:tr w:rsidR="00881F66" w:rsidRPr="00205B3C" w:rsidTr="00F3728D">
        <w:tc>
          <w:tcPr>
            <w:tcW w:w="5920"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r w:rsidRPr="00205B3C">
              <w:rPr>
                <w:sz w:val="22"/>
                <w:szCs w:val="22"/>
              </w:rPr>
              <w:t>Už sutarties vykdymą atsakingo asmens pareigos, vardas, pavardė</w:t>
            </w:r>
          </w:p>
        </w:tc>
        <w:tc>
          <w:tcPr>
            <w:tcW w:w="4111"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p>
        </w:tc>
      </w:tr>
      <w:tr w:rsidR="00881F66" w:rsidRPr="00205B3C" w:rsidTr="00F3728D">
        <w:tc>
          <w:tcPr>
            <w:tcW w:w="5920"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r w:rsidRPr="00205B3C">
              <w:rPr>
                <w:sz w:val="22"/>
                <w:szCs w:val="22"/>
              </w:rPr>
              <w:t>Telefono numeris</w:t>
            </w:r>
          </w:p>
        </w:tc>
        <w:tc>
          <w:tcPr>
            <w:tcW w:w="4111"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p>
        </w:tc>
      </w:tr>
      <w:tr w:rsidR="00881F66" w:rsidRPr="00205B3C" w:rsidTr="00F3728D">
        <w:tc>
          <w:tcPr>
            <w:tcW w:w="5920"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r w:rsidRPr="00205B3C">
              <w:rPr>
                <w:sz w:val="22"/>
                <w:szCs w:val="22"/>
              </w:rPr>
              <w:t>Fakso numeris</w:t>
            </w:r>
          </w:p>
        </w:tc>
        <w:tc>
          <w:tcPr>
            <w:tcW w:w="4111"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p>
        </w:tc>
      </w:tr>
      <w:tr w:rsidR="00881F66" w:rsidRPr="00205B3C" w:rsidTr="00F3728D">
        <w:tc>
          <w:tcPr>
            <w:tcW w:w="5920"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r w:rsidRPr="00205B3C">
              <w:rPr>
                <w:sz w:val="22"/>
                <w:szCs w:val="22"/>
              </w:rPr>
              <w:t>El. pašto adresas</w:t>
            </w:r>
          </w:p>
        </w:tc>
        <w:tc>
          <w:tcPr>
            <w:tcW w:w="4111"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p>
        </w:tc>
      </w:tr>
    </w:tbl>
    <w:p w:rsidR="00881F66" w:rsidRPr="00205B3C" w:rsidRDefault="00881F66" w:rsidP="00C02A93">
      <w:pPr>
        <w:tabs>
          <w:tab w:val="num" w:pos="0"/>
        </w:tabs>
        <w:ind w:left="432" w:hanging="432"/>
        <w:jc w:val="both"/>
        <w:rPr>
          <w:rFonts w:eastAsia="Calibri"/>
          <w:sz w:val="22"/>
          <w:szCs w:val="22"/>
        </w:rPr>
      </w:pPr>
    </w:p>
    <w:p w:rsidR="00881F66" w:rsidRPr="00205B3C" w:rsidRDefault="00881F66" w:rsidP="00C02A93">
      <w:pPr>
        <w:tabs>
          <w:tab w:val="num" w:pos="0"/>
        </w:tabs>
        <w:jc w:val="both"/>
        <w:rPr>
          <w:rFonts w:eastAsia="Calibri"/>
          <w:sz w:val="22"/>
          <w:szCs w:val="22"/>
        </w:rPr>
      </w:pPr>
      <w:r w:rsidRPr="00205B3C">
        <w:rPr>
          <w:rFonts w:eastAsia="Calibri"/>
          <w:sz w:val="22"/>
          <w:szCs w:val="22"/>
        </w:rPr>
        <w:t xml:space="preserve">        Šiuo pasiūlymu pažymime, kad sutinkame su visais mažos vertės pirkimo skelbiamos apklausos reikalavimais.</w:t>
      </w:r>
    </w:p>
    <w:p w:rsidR="00881F66" w:rsidRPr="00205B3C" w:rsidRDefault="00881F66" w:rsidP="00C02A93">
      <w:pPr>
        <w:tabs>
          <w:tab w:val="num" w:pos="0"/>
        </w:tabs>
        <w:jc w:val="both"/>
        <w:rPr>
          <w:rFonts w:eastAsia="Calibri"/>
          <w:sz w:val="22"/>
          <w:szCs w:val="22"/>
        </w:rPr>
      </w:pPr>
      <w:r w:rsidRPr="00205B3C">
        <w:rPr>
          <w:rFonts w:eastAsia="Calibri"/>
          <w:sz w:val="22"/>
          <w:szCs w:val="22"/>
        </w:rPr>
        <w:t xml:space="preserve">       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šiame pirkime dalyvaujančia įmone ar kita suinteresuota šalimi.</w:t>
      </w:r>
    </w:p>
    <w:p w:rsidR="00881F66" w:rsidRPr="00205B3C" w:rsidRDefault="00881F66" w:rsidP="00C02A93">
      <w:pPr>
        <w:tabs>
          <w:tab w:val="num" w:pos="0"/>
        </w:tabs>
        <w:jc w:val="both"/>
        <w:rPr>
          <w:rFonts w:eastAsia="Calibri"/>
          <w:sz w:val="22"/>
          <w:szCs w:val="22"/>
        </w:rPr>
      </w:pPr>
      <w:r w:rsidRPr="00205B3C">
        <w:rPr>
          <w:rFonts w:eastAsia="Calibri"/>
          <w:sz w:val="22"/>
          <w:szCs w:val="22"/>
        </w:rPr>
        <w:t xml:space="preserve">       Suprantame, kad išaiškėjus aukščiau nurodytoms aplinkybėms būsime pašalinti iš šio pirkimo ir mūsų pateiktas pasiūlymas bus atmestas.</w:t>
      </w:r>
    </w:p>
    <w:p w:rsidR="006F594A" w:rsidRPr="00205B3C" w:rsidRDefault="006F594A" w:rsidP="00C02A93">
      <w:pPr>
        <w:tabs>
          <w:tab w:val="num" w:pos="0"/>
        </w:tabs>
        <w:jc w:val="both"/>
        <w:rPr>
          <w:rFonts w:eastAsia="Calibri"/>
          <w:sz w:val="22"/>
          <w:szCs w:val="22"/>
        </w:rPr>
      </w:pPr>
    </w:p>
    <w:p w:rsidR="00881F66" w:rsidRPr="00205B3C" w:rsidRDefault="00881F66" w:rsidP="00C02A93">
      <w:pPr>
        <w:tabs>
          <w:tab w:val="num" w:pos="0"/>
        </w:tabs>
        <w:ind w:left="432" w:hanging="432"/>
        <w:jc w:val="both"/>
        <w:rPr>
          <w:b/>
          <w:bCs/>
          <w:sz w:val="22"/>
          <w:szCs w:val="22"/>
        </w:rPr>
      </w:pPr>
      <w:r w:rsidRPr="00205B3C">
        <w:rPr>
          <w:b/>
          <w:bCs/>
          <w:sz w:val="22"/>
          <w:szCs w:val="22"/>
        </w:rPr>
        <w:t>Mes siūlome  prekes:</w:t>
      </w:r>
      <w:r w:rsidR="0051033F" w:rsidRPr="00205B3C">
        <w:rPr>
          <w:b/>
          <w:bCs/>
          <w:sz w:val="22"/>
          <w:szCs w:val="22"/>
        </w:rPr>
        <w:t xml:space="preserve"> </w:t>
      </w:r>
      <w:r w:rsidR="0051033F" w:rsidRPr="00205B3C">
        <w:rPr>
          <w:b/>
          <w:bCs/>
          <w:color w:val="00B0F0"/>
          <w:sz w:val="22"/>
          <w:szCs w:val="22"/>
        </w:rPr>
        <w:t xml:space="preserve">pildyti </w:t>
      </w:r>
      <w:r w:rsidR="009E3C3C" w:rsidRPr="00205B3C">
        <w:rPr>
          <w:b/>
          <w:bCs/>
          <w:color w:val="00B0F0"/>
          <w:sz w:val="22"/>
          <w:szCs w:val="22"/>
        </w:rPr>
        <w:t>2 priedą</w:t>
      </w:r>
      <w:r w:rsidR="0051033F" w:rsidRPr="00205B3C">
        <w:rPr>
          <w:b/>
          <w:bCs/>
          <w:color w:val="00B0F0"/>
          <w:sz w:val="22"/>
          <w:szCs w:val="22"/>
        </w:rPr>
        <w:t xml:space="preserve"> (pridedama).</w:t>
      </w:r>
    </w:p>
    <w:p w:rsidR="006F594A" w:rsidRPr="00205B3C" w:rsidRDefault="006F594A" w:rsidP="00C02A93">
      <w:pPr>
        <w:tabs>
          <w:tab w:val="num" w:pos="0"/>
        </w:tabs>
        <w:ind w:left="432" w:hanging="432"/>
        <w:jc w:val="both"/>
        <w:rPr>
          <w:b/>
          <w:bCs/>
          <w:sz w:val="22"/>
          <w:szCs w:val="22"/>
        </w:rPr>
      </w:pPr>
    </w:p>
    <w:p w:rsidR="00881F66" w:rsidRPr="00205B3C" w:rsidRDefault="00881F66" w:rsidP="00C02A93">
      <w:pPr>
        <w:rPr>
          <w:sz w:val="22"/>
          <w:szCs w:val="22"/>
        </w:rPr>
      </w:pPr>
      <w:r w:rsidRPr="00205B3C">
        <w:rPr>
          <w:sz w:val="22"/>
          <w:szCs w:val="22"/>
        </w:rPr>
        <w:t>Bendra pasiūlymo kaina su PVM EUR: ................................ (suma skaičiais ir žodžiais)</w:t>
      </w:r>
    </w:p>
    <w:p w:rsidR="00881F66" w:rsidRPr="00205B3C" w:rsidRDefault="00881F66" w:rsidP="00C02A93">
      <w:pPr>
        <w:rPr>
          <w:sz w:val="22"/>
          <w:szCs w:val="22"/>
        </w:rPr>
      </w:pPr>
      <w:r w:rsidRPr="00205B3C">
        <w:rPr>
          <w:sz w:val="22"/>
          <w:szCs w:val="22"/>
        </w:rPr>
        <w:t>PVM (……% pasiūlymo kainos) sudaro: ................................ (suma skaičiais ir žodžiais)</w:t>
      </w:r>
    </w:p>
    <w:p w:rsidR="00881F66" w:rsidRPr="00205B3C" w:rsidRDefault="00881F66" w:rsidP="00C02A93">
      <w:pPr>
        <w:jc w:val="both"/>
        <w:rPr>
          <w:b/>
          <w:sz w:val="22"/>
          <w:szCs w:val="22"/>
        </w:rPr>
      </w:pPr>
    </w:p>
    <w:tbl>
      <w:tblPr>
        <w:tblW w:w="9913" w:type="dxa"/>
        <w:tblCellMar>
          <w:left w:w="0" w:type="dxa"/>
          <w:right w:w="0" w:type="dxa"/>
        </w:tblCellMar>
        <w:tblLook w:val="04A0" w:firstRow="1" w:lastRow="0" w:firstColumn="1" w:lastColumn="0" w:noHBand="0" w:noVBand="1"/>
      </w:tblPr>
      <w:tblGrid>
        <w:gridCol w:w="4243"/>
        <w:gridCol w:w="2571"/>
        <w:gridCol w:w="3099"/>
      </w:tblGrid>
      <w:tr w:rsidR="00881F66" w:rsidRPr="00205B3C" w:rsidTr="00F3728D">
        <w:tc>
          <w:tcPr>
            <w:tcW w:w="42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81F66" w:rsidRPr="00205B3C" w:rsidRDefault="00881F66" w:rsidP="00C02A93">
            <w:pPr>
              <w:jc w:val="center"/>
              <w:rPr>
                <w:rFonts w:eastAsia="Calibri"/>
                <w:b/>
                <w:sz w:val="22"/>
                <w:szCs w:val="22"/>
              </w:rPr>
            </w:pPr>
            <w:r w:rsidRPr="00205B3C">
              <w:rPr>
                <w:rFonts w:eastAsia="Calibri"/>
                <w:b/>
                <w:sz w:val="22"/>
                <w:szCs w:val="22"/>
              </w:rPr>
              <w:t>Pašalinimo pagrindas</w:t>
            </w:r>
          </w:p>
        </w:tc>
        <w:tc>
          <w:tcPr>
            <w:tcW w:w="257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81F66" w:rsidRPr="00205B3C" w:rsidRDefault="00881F66" w:rsidP="00C02A93">
            <w:pPr>
              <w:jc w:val="center"/>
              <w:rPr>
                <w:rFonts w:eastAsia="Calibri"/>
                <w:b/>
                <w:sz w:val="22"/>
                <w:szCs w:val="22"/>
              </w:rPr>
            </w:pPr>
            <w:r w:rsidRPr="00205B3C">
              <w:rPr>
                <w:rFonts w:eastAsia="Calibri"/>
                <w:b/>
                <w:sz w:val="22"/>
                <w:szCs w:val="22"/>
              </w:rPr>
              <w:t>VPĮ straipsnis</w:t>
            </w:r>
          </w:p>
        </w:tc>
        <w:tc>
          <w:tcPr>
            <w:tcW w:w="309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81F66" w:rsidRPr="00205B3C" w:rsidRDefault="00881F66" w:rsidP="00C02A93">
            <w:pPr>
              <w:jc w:val="center"/>
              <w:rPr>
                <w:rFonts w:eastAsia="Calibri"/>
                <w:b/>
                <w:bCs/>
                <w:sz w:val="22"/>
                <w:szCs w:val="22"/>
              </w:rPr>
            </w:pPr>
            <w:r w:rsidRPr="00205B3C">
              <w:rPr>
                <w:rFonts w:eastAsia="Calibri"/>
                <w:b/>
                <w:bCs/>
                <w:sz w:val="22"/>
                <w:szCs w:val="22"/>
              </w:rPr>
              <w:t>Atsakymas TAIP/NE</w:t>
            </w:r>
          </w:p>
        </w:tc>
      </w:tr>
      <w:tr w:rsidR="00881F66" w:rsidRPr="00205B3C" w:rsidTr="00F3728D">
        <w:tc>
          <w:tcPr>
            <w:tcW w:w="42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81F66" w:rsidRPr="00205B3C" w:rsidRDefault="00881F66" w:rsidP="00C02A93">
            <w:pPr>
              <w:jc w:val="both"/>
              <w:rPr>
                <w:rFonts w:eastAsia="Calibri"/>
                <w:bCs/>
                <w:sz w:val="22"/>
                <w:szCs w:val="22"/>
              </w:rPr>
            </w:pPr>
            <w:r w:rsidRPr="00205B3C">
              <w:rPr>
                <w:rFonts w:eastAsia="Calibri"/>
                <w:bCs/>
                <w:sz w:val="22"/>
                <w:szCs w:val="22"/>
              </w:rPr>
              <w:t>Ar ekonominės veiklos vykdytojui yra taikoma sąlyga, kad jis yra neatlikęs jam</w:t>
            </w:r>
          </w:p>
          <w:p w:rsidR="00881F66" w:rsidRPr="00205B3C" w:rsidRDefault="00881F66" w:rsidP="00C02A93">
            <w:pPr>
              <w:jc w:val="both"/>
              <w:rPr>
                <w:rFonts w:eastAsia="Calibri"/>
                <w:bCs/>
                <w:sz w:val="22"/>
                <w:szCs w:val="22"/>
              </w:rPr>
            </w:pPr>
            <w:r w:rsidRPr="00205B3C">
              <w:rPr>
                <w:rFonts w:eastAsia="Calibri"/>
                <w:bCs/>
                <w:sz w:val="22"/>
                <w:szCs w:val="22"/>
              </w:rPr>
              <w:t>paskirtos baudžiamojo poveikio priemonės – uždraudimo juridiniam asmeniui dalyvauti viešuosiuose pirkimuose?</w:t>
            </w:r>
          </w:p>
        </w:tc>
        <w:tc>
          <w:tcPr>
            <w:tcW w:w="2571" w:type="dxa"/>
            <w:tcBorders>
              <w:top w:val="nil"/>
              <w:left w:val="nil"/>
              <w:bottom w:val="single" w:sz="8" w:space="0" w:color="000000"/>
              <w:right w:val="single" w:sz="8" w:space="0" w:color="000000"/>
            </w:tcBorders>
            <w:tcMar>
              <w:top w:w="0" w:type="dxa"/>
              <w:left w:w="108" w:type="dxa"/>
              <w:bottom w:w="0" w:type="dxa"/>
              <w:right w:w="108" w:type="dxa"/>
            </w:tcMar>
          </w:tcPr>
          <w:p w:rsidR="00881F66" w:rsidRPr="00205B3C" w:rsidRDefault="00881F66" w:rsidP="00C02A93">
            <w:pPr>
              <w:jc w:val="both"/>
              <w:rPr>
                <w:rFonts w:eastAsia="Calibri"/>
                <w:bCs/>
                <w:sz w:val="22"/>
                <w:szCs w:val="22"/>
              </w:rPr>
            </w:pPr>
            <w:r w:rsidRPr="00205B3C">
              <w:rPr>
                <w:rFonts w:eastAsia="Calibri"/>
                <w:bCs/>
                <w:sz w:val="22"/>
                <w:szCs w:val="22"/>
              </w:rPr>
              <w:t>VPĮ 46 straipsnio 2¹ dalis</w:t>
            </w:r>
          </w:p>
          <w:p w:rsidR="00881F66" w:rsidRPr="00205B3C" w:rsidRDefault="00881F66" w:rsidP="00C02A93">
            <w:pPr>
              <w:jc w:val="both"/>
              <w:rPr>
                <w:rFonts w:eastAsia="Calibri"/>
                <w:bCs/>
                <w:sz w:val="22"/>
                <w:szCs w:val="22"/>
              </w:rPr>
            </w:pPr>
          </w:p>
          <w:p w:rsidR="00881F66" w:rsidRPr="00205B3C" w:rsidRDefault="00881F66" w:rsidP="00C02A93">
            <w:pPr>
              <w:jc w:val="both"/>
              <w:rPr>
                <w:rFonts w:eastAsia="Calibri"/>
                <w:bCs/>
                <w:sz w:val="22"/>
                <w:szCs w:val="22"/>
              </w:rPr>
            </w:pPr>
          </w:p>
        </w:tc>
        <w:tc>
          <w:tcPr>
            <w:tcW w:w="3099" w:type="dxa"/>
            <w:tcBorders>
              <w:top w:val="nil"/>
              <w:left w:val="nil"/>
              <w:bottom w:val="single" w:sz="8" w:space="0" w:color="000000"/>
              <w:right w:val="single" w:sz="8" w:space="0" w:color="000000"/>
            </w:tcBorders>
            <w:tcMar>
              <w:top w:w="0" w:type="dxa"/>
              <w:left w:w="108" w:type="dxa"/>
              <w:bottom w:w="0" w:type="dxa"/>
              <w:right w:w="108" w:type="dxa"/>
            </w:tcMar>
          </w:tcPr>
          <w:p w:rsidR="00881F66" w:rsidRPr="00205B3C" w:rsidRDefault="00881F66" w:rsidP="00C02A93">
            <w:pPr>
              <w:jc w:val="both"/>
              <w:rPr>
                <w:rFonts w:eastAsia="Calibri"/>
                <w:bCs/>
                <w:sz w:val="22"/>
                <w:szCs w:val="22"/>
              </w:rPr>
            </w:pPr>
          </w:p>
        </w:tc>
      </w:tr>
    </w:tbl>
    <w:p w:rsidR="00881F66" w:rsidRPr="00205B3C" w:rsidRDefault="00881F66" w:rsidP="00C02A93">
      <w:pPr>
        <w:rPr>
          <w:b/>
          <w:bCs/>
          <w:sz w:val="22"/>
          <w:szCs w:val="22"/>
        </w:rPr>
      </w:pPr>
    </w:p>
    <w:p w:rsidR="00881F66" w:rsidRPr="00205B3C" w:rsidRDefault="00881F66" w:rsidP="00C02A93">
      <w:pPr>
        <w:tabs>
          <w:tab w:val="num" w:pos="0"/>
        </w:tabs>
        <w:jc w:val="both"/>
        <w:rPr>
          <w:rFonts w:eastAsia="Calibri"/>
          <w:b/>
          <w:sz w:val="22"/>
          <w:szCs w:val="22"/>
        </w:rPr>
      </w:pPr>
      <w:r w:rsidRPr="00205B3C">
        <w:rPr>
          <w:rFonts w:eastAsia="Calibri"/>
          <w:sz w:val="22"/>
          <w:szCs w:val="22"/>
        </w:rPr>
        <w:lastRenderedPageBreak/>
        <w:t xml:space="preserve">        </w:t>
      </w:r>
      <w:r w:rsidRPr="00205B3C">
        <w:rPr>
          <w:rFonts w:eastAsia="Calibri"/>
          <w:b/>
          <w:sz w:val="22"/>
          <w:szCs w:val="22"/>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rsidR="00881F66" w:rsidRPr="00205B3C" w:rsidRDefault="00881F66" w:rsidP="00C02A93">
      <w:pPr>
        <w:tabs>
          <w:tab w:val="num" w:pos="0"/>
        </w:tabs>
        <w:ind w:left="432" w:hanging="432"/>
        <w:rPr>
          <w:rFonts w:eastAsia="Calibri"/>
          <w:sz w:val="22"/>
          <w:szCs w:val="22"/>
        </w:rPr>
      </w:pPr>
      <w:r w:rsidRPr="00205B3C">
        <w:rPr>
          <w:rFonts w:eastAsia="Calibri"/>
          <w:sz w:val="22"/>
          <w:szCs w:val="22"/>
        </w:rPr>
        <w:t xml:space="preserve">       Informuojame, kad pasiūlyme yra pateikta ir konfidenciali informacija*: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712"/>
        <w:gridCol w:w="5465"/>
      </w:tblGrid>
      <w:tr w:rsidR="00881F66" w:rsidRPr="00205B3C" w:rsidTr="00F3728D">
        <w:tc>
          <w:tcPr>
            <w:tcW w:w="648" w:type="dxa"/>
            <w:tcBorders>
              <w:top w:val="single" w:sz="4" w:space="0" w:color="auto"/>
              <w:left w:val="single" w:sz="4" w:space="0" w:color="auto"/>
              <w:bottom w:val="single" w:sz="4" w:space="0" w:color="auto"/>
              <w:right w:val="single" w:sz="4" w:space="0" w:color="auto"/>
            </w:tcBorders>
            <w:hideMark/>
          </w:tcPr>
          <w:p w:rsidR="00881F66" w:rsidRPr="00205B3C" w:rsidRDefault="00881F66" w:rsidP="00C02A93">
            <w:pPr>
              <w:rPr>
                <w:rFonts w:eastAsia="Calibri"/>
                <w:sz w:val="22"/>
                <w:szCs w:val="22"/>
              </w:rPr>
            </w:pPr>
            <w:r w:rsidRPr="00205B3C">
              <w:rPr>
                <w:rFonts w:eastAsia="Calibri"/>
                <w:sz w:val="22"/>
                <w:szCs w:val="22"/>
              </w:rPr>
              <w:t xml:space="preserve">Eil. Nr. </w:t>
            </w:r>
          </w:p>
        </w:tc>
        <w:tc>
          <w:tcPr>
            <w:tcW w:w="3712" w:type="dxa"/>
            <w:tcBorders>
              <w:top w:val="single" w:sz="4" w:space="0" w:color="auto"/>
              <w:left w:val="single" w:sz="4" w:space="0" w:color="auto"/>
              <w:bottom w:val="single" w:sz="4" w:space="0" w:color="auto"/>
              <w:right w:val="single" w:sz="4" w:space="0" w:color="auto"/>
            </w:tcBorders>
            <w:hideMark/>
          </w:tcPr>
          <w:p w:rsidR="00881F66" w:rsidRPr="00205B3C" w:rsidRDefault="00881F66" w:rsidP="00C02A93">
            <w:pPr>
              <w:rPr>
                <w:rFonts w:eastAsia="Calibri"/>
                <w:sz w:val="22"/>
                <w:szCs w:val="22"/>
              </w:rPr>
            </w:pPr>
            <w:r w:rsidRPr="00205B3C">
              <w:rPr>
                <w:rFonts w:eastAsia="Calibri"/>
                <w:sz w:val="22"/>
                <w:szCs w:val="22"/>
              </w:rPr>
              <w:t>Pateikto dokumento pavadinimas</w:t>
            </w:r>
          </w:p>
        </w:tc>
        <w:tc>
          <w:tcPr>
            <w:tcW w:w="5465" w:type="dxa"/>
            <w:tcBorders>
              <w:top w:val="single" w:sz="4" w:space="0" w:color="auto"/>
              <w:left w:val="single" w:sz="4" w:space="0" w:color="auto"/>
              <w:bottom w:val="single" w:sz="4" w:space="0" w:color="auto"/>
              <w:right w:val="single" w:sz="4" w:space="0" w:color="auto"/>
            </w:tcBorders>
            <w:hideMark/>
          </w:tcPr>
          <w:p w:rsidR="00881F66" w:rsidRPr="00205B3C" w:rsidRDefault="00881F66" w:rsidP="00C02A93">
            <w:pPr>
              <w:jc w:val="center"/>
              <w:rPr>
                <w:rFonts w:eastAsia="Calibri"/>
                <w:sz w:val="22"/>
                <w:szCs w:val="22"/>
              </w:rPr>
            </w:pPr>
            <w:r w:rsidRPr="00205B3C">
              <w:rPr>
                <w:rFonts w:eastAsia="Calibri"/>
                <w:sz w:val="22"/>
                <w:szCs w:val="22"/>
              </w:rPr>
              <w:t>Pateikto dokumento puslapis (-iai-)</w:t>
            </w:r>
          </w:p>
        </w:tc>
      </w:tr>
      <w:tr w:rsidR="00881F66" w:rsidRPr="00205B3C" w:rsidTr="00F3728D">
        <w:tc>
          <w:tcPr>
            <w:tcW w:w="648" w:type="dxa"/>
            <w:tcBorders>
              <w:top w:val="single" w:sz="4" w:space="0" w:color="auto"/>
              <w:left w:val="single" w:sz="4" w:space="0" w:color="auto"/>
              <w:bottom w:val="single" w:sz="4" w:space="0" w:color="auto"/>
              <w:right w:val="single" w:sz="4" w:space="0" w:color="auto"/>
            </w:tcBorders>
            <w:hideMark/>
          </w:tcPr>
          <w:p w:rsidR="00881F66" w:rsidRPr="00205B3C" w:rsidRDefault="00881F66" w:rsidP="00C02A93">
            <w:pPr>
              <w:rPr>
                <w:rFonts w:eastAsia="Calibri"/>
                <w:sz w:val="22"/>
                <w:szCs w:val="22"/>
              </w:rPr>
            </w:pPr>
            <w:r w:rsidRPr="00205B3C">
              <w:rPr>
                <w:noProof/>
                <w:sz w:val="22"/>
                <w:szCs w:val="22"/>
              </w:rPr>
              <mc:AlternateContent>
                <mc:Choice Requires="wps">
                  <w:drawing>
                    <wp:anchor distT="0" distB="0" distL="114300" distR="114300" simplePos="0" relativeHeight="251659264" behindDoc="0" locked="0" layoutInCell="0" allowOverlap="1" wp14:anchorId="279A80EA" wp14:editId="6D50612E">
                      <wp:simplePos x="0" y="0"/>
                      <wp:positionH relativeFrom="column">
                        <wp:posOffset>-718820</wp:posOffset>
                      </wp:positionH>
                      <wp:positionV relativeFrom="paragraph">
                        <wp:posOffset>59690</wp:posOffset>
                      </wp:positionV>
                      <wp:extent cx="217170" cy="304800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1F66" w:rsidRPr="00205B3C" w:rsidRDefault="00881F66" w:rsidP="00881F66"/>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9A80EA" id="_x0000_t202" coordsize="21600,21600" o:spt="202" path="m,l,21600r21600,l21600,xe">
                      <v:stroke joinstyle="miter"/>
                      <v:path gradientshapeok="t" o:connecttype="rect"/>
                    </v:shapetype>
                    <v:shape id="Text Box 7" o:spid="_x0000_s1026" type="#_x0000_t202" style="position:absolute;margin-left:-56.6pt;margin-top:4.7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CyQK1K3wAAAAoBAAAPAAAAZHJzL2Rvd25yZXYueG1sTI/LTsMwEEX3SPyDNUjsUidNCW2IU6FI&#10;FbtKtP0ANx7iqH6E2G3Sv2dYwXJmju6cW21na9gNx9B7JyBbpMDQtV71rhNwOu6SNbAQpVPSeIcC&#10;7hhgWz8+VLJUfnKfeDvEjlGIC6UUoGMcSs5Dq9HKsPADOrp9+dHKSOPYcTXKicKt4cs0LbiVvaMP&#10;Wg7YaGwvh6sVsL9zPeX25dQ2TbEv8u+dvHwYIZ6f5vc3YBHn+AfDrz6pQ01OZ391KjAjIMmyfEms&#10;gM0KGAHJ64bKnQWs1rThdcX/V6h/AAAA//8DAFBLAQItABQABgAIAAAAIQC2gziS/gAAAOEBAAAT&#10;AAAAAAAAAAAAAAAAAAAAAABbQ29udGVudF9UeXBlc10ueG1sUEsBAi0AFAAGAAgAAAAhADj9If/W&#10;AAAAlAEAAAsAAAAAAAAAAAAAAAAALwEAAF9yZWxzLy5yZWxzUEsBAi0AFAAGAAgAAAAhABV0LRbV&#10;AQAAlAMAAA4AAAAAAAAAAAAAAAAALgIAAGRycy9lMm9Eb2MueG1sUEsBAi0AFAAGAAgAAAAhALJA&#10;rUrfAAAACgEAAA8AAAAAAAAAAAAAAAAALwQAAGRycy9kb3ducmV2LnhtbFBLBQYAAAAABAAEAPMA&#10;AAA7BQAAAAA=&#10;" o:allowincell="f" filled="f" stroked="f">
                      <v:textbox style="layout-flow:vertical;mso-layout-flow-alt:bottom-to-top" inset="0,0,0,0">
                        <w:txbxContent>
                          <w:p w:rsidR="00881F66" w:rsidRPr="00205B3C" w:rsidRDefault="00881F66" w:rsidP="00881F66"/>
                        </w:txbxContent>
                      </v:textbox>
                    </v:shape>
                  </w:pict>
                </mc:Fallback>
              </mc:AlternateContent>
            </w:r>
          </w:p>
        </w:tc>
        <w:tc>
          <w:tcPr>
            <w:tcW w:w="3712"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rFonts w:eastAsia="Calibri"/>
                <w:sz w:val="22"/>
                <w:szCs w:val="22"/>
              </w:rPr>
            </w:pPr>
          </w:p>
        </w:tc>
        <w:tc>
          <w:tcPr>
            <w:tcW w:w="5465"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rFonts w:eastAsia="Calibri"/>
                <w:sz w:val="22"/>
                <w:szCs w:val="22"/>
              </w:rPr>
            </w:pPr>
          </w:p>
        </w:tc>
      </w:tr>
      <w:tr w:rsidR="00881F66" w:rsidRPr="00205B3C" w:rsidTr="00F3728D">
        <w:tc>
          <w:tcPr>
            <w:tcW w:w="648"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sz w:val="22"/>
                <w:szCs w:val="22"/>
              </w:rPr>
            </w:pPr>
          </w:p>
        </w:tc>
        <w:tc>
          <w:tcPr>
            <w:tcW w:w="3712"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rFonts w:eastAsia="Calibri"/>
                <w:sz w:val="22"/>
                <w:szCs w:val="22"/>
              </w:rPr>
            </w:pPr>
          </w:p>
        </w:tc>
        <w:tc>
          <w:tcPr>
            <w:tcW w:w="5465"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rPr>
                <w:rFonts w:eastAsia="Calibri"/>
                <w:sz w:val="22"/>
                <w:szCs w:val="22"/>
              </w:rPr>
            </w:pPr>
          </w:p>
        </w:tc>
      </w:tr>
    </w:tbl>
    <w:p w:rsidR="00881F66" w:rsidRPr="00205B3C" w:rsidRDefault="00881F66" w:rsidP="00C02A93">
      <w:pPr>
        <w:tabs>
          <w:tab w:val="num" w:pos="0"/>
        </w:tabs>
        <w:jc w:val="both"/>
        <w:rPr>
          <w:rFonts w:eastAsia="Calibri"/>
          <w:bCs/>
          <w:sz w:val="22"/>
          <w:szCs w:val="22"/>
        </w:rPr>
      </w:pPr>
      <w:r w:rsidRPr="00205B3C">
        <w:rPr>
          <w:rFonts w:eastAsia="Calibri"/>
          <w:bCs/>
          <w:sz w:val="22"/>
          <w:szCs w:val="22"/>
        </w:rPr>
        <w:t xml:space="preserve">       * Pildyti tuomet, jei bus pateikta konfidenciali informacija. Tiekėjas negali nurodyti, kad konfidenciali informacija yra pasiūlymo kaina / vieneto kaina ) arba, kad visas pasiūlymas yra konfidencialus. </w:t>
      </w:r>
    </w:p>
    <w:p w:rsidR="00881F66" w:rsidRPr="00205B3C" w:rsidRDefault="00881F66" w:rsidP="00C02A93">
      <w:pPr>
        <w:tabs>
          <w:tab w:val="num" w:pos="0"/>
        </w:tabs>
        <w:ind w:left="432" w:hanging="432"/>
        <w:jc w:val="both"/>
        <w:rPr>
          <w:rFonts w:eastAsia="Calibri"/>
          <w:bCs/>
          <w:sz w:val="22"/>
          <w:szCs w:val="22"/>
        </w:rPr>
      </w:pPr>
    </w:p>
    <w:p w:rsidR="00881F66" w:rsidRPr="00205B3C" w:rsidRDefault="00881F66" w:rsidP="00C02A93">
      <w:pPr>
        <w:widowControl w:val="0"/>
        <w:tabs>
          <w:tab w:val="num" w:pos="0"/>
        </w:tabs>
        <w:ind w:left="432" w:hanging="432"/>
        <w:jc w:val="both"/>
        <w:rPr>
          <w:rFonts w:eastAsia="Calibri"/>
          <w:sz w:val="22"/>
          <w:szCs w:val="22"/>
        </w:rPr>
      </w:pPr>
      <w:r w:rsidRPr="00205B3C">
        <w:rPr>
          <w:rFonts w:eastAsia="Calibri"/>
          <w:sz w:val="22"/>
          <w:szCs w:val="22"/>
        </w:rPr>
        <w:t xml:space="preserve">        Kartu su pasiūlymu pateikiami šie dokumentai:</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9"/>
        <w:gridCol w:w="604"/>
        <w:gridCol w:w="1980"/>
        <w:gridCol w:w="630"/>
        <w:gridCol w:w="71"/>
        <w:gridCol w:w="1909"/>
        <w:gridCol w:w="702"/>
        <w:gridCol w:w="567"/>
        <w:gridCol w:w="13"/>
      </w:tblGrid>
      <w:tr w:rsidR="00881F66" w:rsidRPr="00205B3C" w:rsidTr="00F3728D">
        <w:tc>
          <w:tcPr>
            <w:tcW w:w="675" w:type="dxa"/>
            <w:tcBorders>
              <w:top w:val="single" w:sz="4" w:space="0" w:color="auto"/>
              <w:left w:val="single" w:sz="4" w:space="0" w:color="auto"/>
              <w:bottom w:val="single" w:sz="4" w:space="0" w:color="auto"/>
              <w:right w:val="single" w:sz="4" w:space="0" w:color="auto"/>
            </w:tcBorders>
            <w:hideMark/>
          </w:tcPr>
          <w:p w:rsidR="00881F66" w:rsidRPr="00205B3C" w:rsidRDefault="00881F66" w:rsidP="00C02A93">
            <w:pPr>
              <w:widowControl w:val="0"/>
              <w:jc w:val="both"/>
              <w:rPr>
                <w:rFonts w:eastAsia="Calibri"/>
                <w:sz w:val="22"/>
                <w:szCs w:val="22"/>
              </w:rPr>
            </w:pPr>
            <w:r w:rsidRPr="00205B3C">
              <w:rPr>
                <w:rFonts w:eastAsia="Calibri"/>
                <w:sz w:val="22"/>
                <w:szCs w:val="22"/>
              </w:rPr>
              <w:t>Eil.Nr.</w:t>
            </w:r>
          </w:p>
        </w:tc>
        <w:tc>
          <w:tcPr>
            <w:tcW w:w="5823" w:type="dxa"/>
            <w:gridSpan w:val="4"/>
            <w:tcBorders>
              <w:top w:val="single" w:sz="4" w:space="0" w:color="auto"/>
              <w:left w:val="single" w:sz="4" w:space="0" w:color="auto"/>
              <w:bottom w:val="single" w:sz="4" w:space="0" w:color="auto"/>
              <w:right w:val="single" w:sz="4" w:space="0" w:color="auto"/>
            </w:tcBorders>
            <w:hideMark/>
          </w:tcPr>
          <w:p w:rsidR="00881F66" w:rsidRPr="00205B3C" w:rsidRDefault="00881F66" w:rsidP="00C02A93">
            <w:pPr>
              <w:widowControl w:val="0"/>
              <w:jc w:val="center"/>
              <w:rPr>
                <w:rFonts w:eastAsia="Calibri"/>
                <w:sz w:val="22"/>
                <w:szCs w:val="22"/>
              </w:rPr>
            </w:pPr>
            <w:r w:rsidRPr="00205B3C">
              <w:rPr>
                <w:rFonts w:eastAsia="Calibri"/>
                <w:sz w:val="22"/>
                <w:szCs w:val="22"/>
              </w:rPr>
              <w:t>Pateiktų dokumentų pavadinimas</w:t>
            </w:r>
          </w:p>
        </w:tc>
        <w:tc>
          <w:tcPr>
            <w:tcW w:w="1980" w:type="dxa"/>
            <w:gridSpan w:val="2"/>
            <w:tcBorders>
              <w:top w:val="single" w:sz="4" w:space="0" w:color="auto"/>
              <w:left w:val="single" w:sz="4" w:space="0" w:color="auto"/>
              <w:bottom w:val="single" w:sz="4" w:space="0" w:color="auto"/>
              <w:right w:val="single" w:sz="4" w:space="0" w:color="auto"/>
            </w:tcBorders>
            <w:hideMark/>
          </w:tcPr>
          <w:p w:rsidR="00881F66" w:rsidRPr="00205B3C" w:rsidRDefault="00881F66" w:rsidP="00C02A93">
            <w:pPr>
              <w:widowControl w:val="0"/>
              <w:jc w:val="center"/>
              <w:rPr>
                <w:rFonts w:eastAsia="Calibri"/>
                <w:sz w:val="22"/>
                <w:szCs w:val="22"/>
              </w:rPr>
            </w:pPr>
            <w:r w:rsidRPr="00205B3C">
              <w:rPr>
                <w:rFonts w:eastAsia="Calibri"/>
                <w:sz w:val="22"/>
                <w:szCs w:val="22"/>
              </w:rPr>
              <w:t>Dokumento puslapių skaičius</w:t>
            </w:r>
          </w:p>
        </w:tc>
        <w:tc>
          <w:tcPr>
            <w:tcW w:w="1282" w:type="dxa"/>
            <w:gridSpan w:val="3"/>
            <w:tcBorders>
              <w:top w:val="single" w:sz="4" w:space="0" w:color="auto"/>
              <w:left w:val="single" w:sz="4" w:space="0" w:color="auto"/>
              <w:bottom w:val="single" w:sz="4" w:space="0" w:color="auto"/>
              <w:right w:val="single" w:sz="4" w:space="0" w:color="auto"/>
            </w:tcBorders>
            <w:hideMark/>
          </w:tcPr>
          <w:p w:rsidR="00881F66" w:rsidRPr="00205B3C" w:rsidRDefault="00881F66" w:rsidP="00C02A93">
            <w:pPr>
              <w:widowControl w:val="0"/>
              <w:jc w:val="center"/>
              <w:rPr>
                <w:rFonts w:eastAsia="Calibri"/>
                <w:sz w:val="22"/>
                <w:szCs w:val="22"/>
              </w:rPr>
            </w:pPr>
            <w:r w:rsidRPr="00205B3C">
              <w:rPr>
                <w:rFonts w:eastAsia="Calibri"/>
                <w:sz w:val="22"/>
                <w:szCs w:val="22"/>
              </w:rPr>
              <w:t>Puslapio Nr.</w:t>
            </w:r>
          </w:p>
        </w:tc>
      </w:tr>
      <w:tr w:rsidR="00881F66" w:rsidRPr="00205B3C" w:rsidTr="00F3728D">
        <w:tc>
          <w:tcPr>
            <w:tcW w:w="675" w:type="dxa"/>
            <w:tcBorders>
              <w:top w:val="single" w:sz="4" w:space="0" w:color="auto"/>
              <w:left w:val="single" w:sz="4" w:space="0" w:color="auto"/>
              <w:bottom w:val="single" w:sz="4" w:space="0" w:color="auto"/>
              <w:right w:val="single" w:sz="4" w:space="0" w:color="auto"/>
            </w:tcBorders>
          </w:tcPr>
          <w:p w:rsidR="00881F66" w:rsidRPr="00205B3C" w:rsidRDefault="00881F66" w:rsidP="00C02A93">
            <w:pPr>
              <w:widowControl w:val="0"/>
              <w:jc w:val="both"/>
              <w:rPr>
                <w:rFonts w:eastAsia="Calibri"/>
                <w:sz w:val="22"/>
                <w:szCs w:val="22"/>
              </w:rPr>
            </w:pPr>
          </w:p>
        </w:tc>
        <w:tc>
          <w:tcPr>
            <w:tcW w:w="5823" w:type="dxa"/>
            <w:gridSpan w:val="4"/>
            <w:tcBorders>
              <w:top w:val="single" w:sz="4" w:space="0" w:color="auto"/>
              <w:left w:val="single" w:sz="4" w:space="0" w:color="auto"/>
              <w:bottom w:val="single" w:sz="4" w:space="0" w:color="auto"/>
              <w:right w:val="single" w:sz="4" w:space="0" w:color="auto"/>
            </w:tcBorders>
          </w:tcPr>
          <w:p w:rsidR="00881F66" w:rsidRPr="00205B3C" w:rsidRDefault="00881F66" w:rsidP="00C02A93">
            <w:pPr>
              <w:widowControl w:val="0"/>
              <w:jc w:val="both"/>
              <w:rPr>
                <w:rFonts w:eastAsia="Calibri"/>
                <w:sz w:val="22"/>
                <w:szCs w:val="22"/>
              </w:rPr>
            </w:pPr>
          </w:p>
        </w:tc>
        <w:tc>
          <w:tcPr>
            <w:tcW w:w="1980" w:type="dxa"/>
            <w:gridSpan w:val="2"/>
            <w:tcBorders>
              <w:top w:val="single" w:sz="4" w:space="0" w:color="auto"/>
              <w:left w:val="single" w:sz="4" w:space="0" w:color="auto"/>
              <w:bottom w:val="single" w:sz="4" w:space="0" w:color="auto"/>
              <w:right w:val="single" w:sz="4" w:space="0" w:color="auto"/>
            </w:tcBorders>
          </w:tcPr>
          <w:p w:rsidR="00881F66" w:rsidRPr="00205B3C" w:rsidRDefault="00881F66" w:rsidP="00C02A93">
            <w:pPr>
              <w:widowControl w:val="0"/>
              <w:jc w:val="both"/>
              <w:rPr>
                <w:rFonts w:eastAsia="Calibri"/>
                <w:sz w:val="22"/>
                <w:szCs w:val="22"/>
              </w:rPr>
            </w:pPr>
          </w:p>
        </w:tc>
        <w:tc>
          <w:tcPr>
            <w:tcW w:w="1282" w:type="dxa"/>
            <w:gridSpan w:val="3"/>
            <w:tcBorders>
              <w:top w:val="single" w:sz="4" w:space="0" w:color="auto"/>
              <w:left w:val="single" w:sz="4" w:space="0" w:color="auto"/>
              <w:bottom w:val="single" w:sz="4" w:space="0" w:color="auto"/>
              <w:right w:val="single" w:sz="4" w:space="0" w:color="auto"/>
            </w:tcBorders>
          </w:tcPr>
          <w:p w:rsidR="00881F66" w:rsidRPr="00205B3C" w:rsidRDefault="00881F66" w:rsidP="00C02A93">
            <w:pPr>
              <w:widowControl w:val="0"/>
              <w:jc w:val="both"/>
              <w:rPr>
                <w:rFonts w:eastAsia="Calibri"/>
                <w:sz w:val="22"/>
                <w:szCs w:val="22"/>
              </w:rPr>
            </w:pPr>
          </w:p>
        </w:tc>
      </w:tr>
      <w:tr w:rsidR="00881F66" w:rsidRPr="00205B3C" w:rsidTr="00F3728D">
        <w:trPr>
          <w:gridAfter w:val="1"/>
          <w:wAfter w:w="13" w:type="dxa"/>
        </w:trPr>
        <w:tc>
          <w:tcPr>
            <w:tcW w:w="9747" w:type="dxa"/>
            <w:gridSpan w:val="9"/>
            <w:tcBorders>
              <w:top w:val="single" w:sz="4" w:space="0" w:color="000000"/>
              <w:left w:val="nil"/>
              <w:bottom w:val="nil"/>
              <w:right w:val="nil"/>
            </w:tcBorders>
          </w:tcPr>
          <w:p w:rsidR="00881F66" w:rsidRPr="00205B3C" w:rsidRDefault="00881F66" w:rsidP="00C02A93">
            <w:pPr>
              <w:jc w:val="both"/>
              <w:rPr>
                <w:rFonts w:eastAsia="Calibri"/>
                <w:sz w:val="22"/>
                <w:szCs w:val="22"/>
              </w:rPr>
            </w:pPr>
            <w:r w:rsidRPr="00205B3C">
              <w:rPr>
                <w:rFonts w:eastAsia="Calibri"/>
                <w:sz w:val="22"/>
                <w:szCs w:val="22"/>
              </w:rPr>
              <w:t xml:space="preserve">         </w:t>
            </w:r>
          </w:p>
          <w:p w:rsidR="00881F66" w:rsidRPr="00205B3C" w:rsidRDefault="00881F66" w:rsidP="00C02A93">
            <w:pPr>
              <w:jc w:val="both"/>
              <w:rPr>
                <w:rFonts w:eastAsia="Calibri"/>
                <w:sz w:val="22"/>
                <w:szCs w:val="22"/>
              </w:rPr>
            </w:pPr>
            <w:r w:rsidRPr="00205B3C">
              <w:rPr>
                <w:rFonts w:eastAsia="Calibri"/>
                <w:sz w:val="22"/>
                <w:szCs w:val="22"/>
              </w:rPr>
              <w:t>Mes ketiname dalį sutartyje numatytų sutartinių įsipareigojimų perduoti  vykdyti subtiekėjams ir pateikiame šią informaciją apie subtiekėjus*: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780"/>
              <w:gridCol w:w="5206"/>
            </w:tblGrid>
            <w:tr w:rsidR="00881F66" w:rsidRPr="00205B3C" w:rsidTr="00F3728D">
              <w:tc>
                <w:tcPr>
                  <w:tcW w:w="648" w:type="dxa"/>
                </w:tcPr>
                <w:p w:rsidR="00881F66" w:rsidRPr="00205B3C" w:rsidRDefault="00881F66" w:rsidP="00C02A93">
                  <w:pPr>
                    <w:jc w:val="center"/>
                    <w:rPr>
                      <w:rFonts w:eastAsia="Calibri"/>
                      <w:sz w:val="22"/>
                      <w:szCs w:val="22"/>
                    </w:rPr>
                  </w:pPr>
                  <w:r w:rsidRPr="00205B3C">
                    <w:rPr>
                      <w:rFonts w:eastAsia="Calibri"/>
                      <w:sz w:val="22"/>
                      <w:szCs w:val="22"/>
                    </w:rPr>
                    <w:t>Eil. Nr.</w:t>
                  </w:r>
                </w:p>
              </w:tc>
              <w:tc>
                <w:tcPr>
                  <w:tcW w:w="3780" w:type="dxa"/>
                </w:tcPr>
                <w:p w:rsidR="00881F66" w:rsidRPr="00205B3C" w:rsidRDefault="00881F66" w:rsidP="00C02A93">
                  <w:pPr>
                    <w:jc w:val="center"/>
                    <w:rPr>
                      <w:rFonts w:eastAsia="Calibri"/>
                      <w:sz w:val="22"/>
                      <w:szCs w:val="22"/>
                    </w:rPr>
                  </w:pPr>
                  <w:r w:rsidRPr="00205B3C">
                    <w:rPr>
                      <w:rFonts w:eastAsia="Calibri"/>
                      <w:sz w:val="22"/>
                      <w:szCs w:val="22"/>
                    </w:rPr>
                    <w:t>Pirkimo dalies ir tiekiamų prekių pavadinimas</w:t>
                  </w:r>
                </w:p>
              </w:tc>
              <w:tc>
                <w:tcPr>
                  <w:tcW w:w="5206" w:type="dxa"/>
                </w:tcPr>
                <w:p w:rsidR="00881F66" w:rsidRPr="00205B3C" w:rsidRDefault="00881F66" w:rsidP="00C02A93">
                  <w:pPr>
                    <w:jc w:val="center"/>
                    <w:rPr>
                      <w:rFonts w:eastAsia="Calibri"/>
                      <w:sz w:val="22"/>
                      <w:szCs w:val="22"/>
                    </w:rPr>
                  </w:pPr>
                  <w:r w:rsidRPr="00205B3C">
                    <w:rPr>
                      <w:rFonts w:eastAsia="Calibri"/>
                      <w:sz w:val="22"/>
                      <w:szCs w:val="22"/>
                    </w:rPr>
                    <w:t>Subtiekėjo pavadinimas ir adresas</w:t>
                  </w:r>
                </w:p>
              </w:tc>
            </w:tr>
            <w:tr w:rsidR="00881F66" w:rsidRPr="00205B3C" w:rsidTr="00F3728D">
              <w:tc>
                <w:tcPr>
                  <w:tcW w:w="648" w:type="dxa"/>
                </w:tcPr>
                <w:p w:rsidR="00881F66" w:rsidRPr="00205B3C" w:rsidRDefault="00881F66" w:rsidP="00C02A93">
                  <w:pPr>
                    <w:rPr>
                      <w:rFonts w:eastAsia="Calibri"/>
                      <w:sz w:val="22"/>
                      <w:szCs w:val="22"/>
                    </w:rPr>
                  </w:pPr>
                  <w:r w:rsidRPr="00205B3C">
                    <w:rPr>
                      <w:rFonts w:eastAsia="Calibri"/>
                      <w:sz w:val="22"/>
                      <w:szCs w:val="22"/>
                    </w:rPr>
                    <w:t>1.</w:t>
                  </w:r>
                </w:p>
              </w:tc>
              <w:tc>
                <w:tcPr>
                  <w:tcW w:w="3780" w:type="dxa"/>
                </w:tcPr>
                <w:p w:rsidR="00881F66" w:rsidRPr="00205B3C" w:rsidRDefault="00881F66" w:rsidP="00C02A93">
                  <w:pPr>
                    <w:rPr>
                      <w:rFonts w:eastAsia="Calibri"/>
                      <w:sz w:val="22"/>
                      <w:szCs w:val="22"/>
                    </w:rPr>
                  </w:pPr>
                </w:p>
              </w:tc>
              <w:tc>
                <w:tcPr>
                  <w:tcW w:w="5206" w:type="dxa"/>
                </w:tcPr>
                <w:p w:rsidR="00881F66" w:rsidRPr="00205B3C" w:rsidRDefault="00881F66" w:rsidP="00C02A93">
                  <w:pPr>
                    <w:rPr>
                      <w:rFonts w:eastAsia="Calibri"/>
                      <w:sz w:val="22"/>
                      <w:szCs w:val="22"/>
                    </w:rPr>
                  </w:pPr>
                </w:p>
              </w:tc>
            </w:tr>
          </w:tbl>
          <w:p w:rsidR="00881F66" w:rsidRPr="00205B3C" w:rsidRDefault="00881F66" w:rsidP="00C02A93">
            <w:pPr>
              <w:rPr>
                <w:rFonts w:eastAsia="Calibri"/>
                <w:sz w:val="22"/>
                <w:szCs w:val="22"/>
              </w:rPr>
            </w:pPr>
            <w:r w:rsidRPr="00205B3C">
              <w:rPr>
                <w:rFonts w:eastAsia="Calibri"/>
                <w:sz w:val="22"/>
                <w:szCs w:val="22"/>
              </w:rPr>
              <w:t>* Pildoma, jei ketinama pasitelkti subtiekėjus</w:t>
            </w:r>
          </w:p>
          <w:p w:rsidR="00881F66" w:rsidRPr="00205B3C" w:rsidRDefault="00881F66" w:rsidP="00C02A93">
            <w:pPr>
              <w:jc w:val="both"/>
              <w:rPr>
                <w:rFonts w:eastAsia="Calibri"/>
                <w:sz w:val="22"/>
                <w:szCs w:val="22"/>
              </w:rPr>
            </w:pPr>
          </w:p>
        </w:tc>
      </w:tr>
      <w:tr w:rsidR="00881F66" w:rsidRPr="00205B3C" w:rsidTr="00F3728D">
        <w:trPr>
          <w:gridAfter w:val="1"/>
          <w:wAfter w:w="13" w:type="dxa"/>
        </w:trPr>
        <w:tc>
          <w:tcPr>
            <w:tcW w:w="9747" w:type="dxa"/>
            <w:gridSpan w:val="9"/>
            <w:tcBorders>
              <w:top w:val="nil"/>
              <w:left w:val="nil"/>
              <w:bottom w:val="nil"/>
              <w:right w:val="nil"/>
            </w:tcBorders>
          </w:tcPr>
          <w:p w:rsidR="00881F66" w:rsidRPr="00205B3C" w:rsidRDefault="00881F66" w:rsidP="00C02A93">
            <w:pPr>
              <w:jc w:val="center"/>
              <w:rPr>
                <w:rFonts w:eastAsia="Calibri"/>
                <w:i/>
                <w:iCs/>
                <w:sz w:val="22"/>
                <w:szCs w:val="22"/>
              </w:rPr>
            </w:pPr>
          </w:p>
        </w:tc>
      </w:tr>
      <w:tr w:rsidR="00881F66" w:rsidRPr="00205B3C" w:rsidTr="00F3728D">
        <w:trPr>
          <w:gridAfter w:val="1"/>
          <w:wAfter w:w="13" w:type="dxa"/>
          <w:trHeight w:val="324"/>
        </w:trPr>
        <w:tc>
          <w:tcPr>
            <w:tcW w:w="9747" w:type="dxa"/>
            <w:gridSpan w:val="9"/>
            <w:tcBorders>
              <w:top w:val="nil"/>
              <w:left w:val="nil"/>
              <w:bottom w:val="nil"/>
              <w:right w:val="nil"/>
            </w:tcBorders>
            <w:hideMark/>
          </w:tcPr>
          <w:p w:rsidR="00881F66" w:rsidRPr="00205B3C" w:rsidRDefault="00881F66" w:rsidP="00C02A93">
            <w:pPr>
              <w:jc w:val="both"/>
              <w:rPr>
                <w:rFonts w:eastAsia="Calibri"/>
                <w:sz w:val="22"/>
                <w:szCs w:val="22"/>
              </w:rPr>
            </w:pPr>
            <w:r w:rsidRPr="00205B3C">
              <w:rPr>
                <w:rFonts w:eastAsia="Calibri"/>
                <w:sz w:val="22"/>
                <w:szCs w:val="22"/>
              </w:rPr>
              <w:t>Pasiūlymas galioja iki _____________</w:t>
            </w:r>
          </w:p>
        </w:tc>
      </w:tr>
      <w:tr w:rsidR="00881F66" w:rsidRPr="00205B3C" w:rsidTr="00F3728D">
        <w:trPr>
          <w:gridAfter w:val="1"/>
          <w:wAfter w:w="13" w:type="dxa"/>
          <w:trHeight w:val="285"/>
        </w:trPr>
        <w:tc>
          <w:tcPr>
            <w:tcW w:w="3284" w:type="dxa"/>
            <w:gridSpan w:val="2"/>
            <w:tcBorders>
              <w:top w:val="nil"/>
              <w:left w:val="nil"/>
              <w:bottom w:val="single" w:sz="4" w:space="0" w:color="auto"/>
              <w:right w:val="nil"/>
            </w:tcBorders>
          </w:tcPr>
          <w:p w:rsidR="00881F66" w:rsidRPr="00205B3C" w:rsidRDefault="00881F66" w:rsidP="00C02A93">
            <w:pPr>
              <w:rPr>
                <w:rFonts w:eastAsia="Calibri"/>
                <w:sz w:val="22"/>
                <w:szCs w:val="22"/>
              </w:rPr>
            </w:pPr>
          </w:p>
        </w:tc>
        <w:tc>
          <w:tcPr>
            <w:tcW w:w="604" w:type="dxa"/>
            <w:tcBorders>
              <w:top w:val="nil"/>
              <w:left w:val="nil"/>
              <w:bottom w:val="nil"/>
              <w:right w:val="nil"/>
            </w:tcBorders>
          </w:tcPr>
          <w:p w:rsidR="00881F66" w:rsidRPr="00205B3C" w:rsidRDefault="00881F66" w:rsidP="00C02A93">
            <w:pPr>
              <w:jc w:val="center"/>
              <w:rPr>
                <w:rFonts w:eastAsia="Calibri"/>
                <w:sz w:val="22"/>
                <w:szCs w:val="22"/>
              </w:rPr>
            </w:pPr>
          </w:p>
        </w:tc>
        <w:tc>
          <w:tcPr>
            <w:tcW w:w="1980" w:type="dxa"/>
            <w:tcBorders>
              <w:top w:val="nil"/>
              <w:left w:val="nil"/>
              <w:bottom w:val="single" w:sz="4" w:space="0" w:color="auto"/>
              <w:right w:val="nil"/>
            </w:tcBorders>
          </w:tcPr>
          <w:p w:rsidR="00881F66" w:rsidRPr="00205B3C" w:rsidRDefault="00881F66" w:rsidP="00C02A93">
            <w:pPr>
              <w:jc w:val="center"/>
              <w:rPr>
                <w:rFonts w:eastAsia="Calibri"/>
                <w:sz w:val="22"/>
                <w:szCs w:val="22"/>
              </w:rPr>
            </w:pPr>
          </w:p>
        </w:tc>
        <w:tc>
          <w:tcPr>
            <w:tcW w:w="701" w:type="dxa"/>
            <w:gridSpan w:val="2"/>
            <w:tcBorders>
              <w:top w:val="nil"/>
              <w:left w:val="nil"/>
              <w:bottom w:val="nil"/>
              <w:right w:val="nil"/>
            </w:tcBorders>
          </w:tcPr>
          <w:p w:rsidR="00881F66" w:rsidRPr="00205B3C" w:rsidRDefault="00881F66" w:rsidP="00C02A93">
            <w:pPr>
              <w:jc w:val="center"/>
              <w:rPr>
                <w:rFonts w:eastAsia="Calibri"/>
                <w:sz w:val="22"/>
                <w:szCs w:val="22"/>
              </w:rPr>
            </w:pPr>
          </w:p>
        </w:tc>
        <w:tc>
          <w:tcPr>
            <w:tcW w:w="2611" w:type="dxa"/>
            <w:gridSpan w:val="2"/>
            <w:tcBorders>
              <w:top w:val="nil"/>
              <w:left w:val="nil"/>
              <w:bottom w:val="single" w:sz="4" w:space="0" w:color="auto"/>
              <w:right w:val="nil"/>
            </w:tcBorders>
          </w:tcPr>
          <w:p w:rsidR="00881F66" w:rsidRPr="00205B3C" w:rsidRDefault="00881F66" w:rsidP="00C02A93">
            <w:pPr>
              <w:jc w:val="right"/>
              <w:rPr>
                <w:rFonts w:eastAsia="Calibri"/>
                <w:sz w:val="22"/>
                <w:szCs w:val="22"/>
              </w:rPr>
            </w:pPr>
          </w:p>
        </w:tc>
        <w:tc>
          <w:tcPr>
            <w:tcW w:w="567" w:type="dxa"/>
            <w:tcBorders>
              <w:top w:val="nil"/>
              <w:left w:val="nil"/>
              <w:bottom w:val="nil"/>
              <w:right w:val="nil"/>
            </w:tcBorders>
          </w:tcPr>
          <w:p w:rsidR="00881F66" w:rsidRPr="00205B3C" w:rsidRDefault="00881F66" w:rsidP="00C02A93">
            <w:pPr>
              <w:jc w:val="right"/>
              <w:rPr>
                <w:rFonts w:eastAsia="Calibri"/>
                <w:sz w:val="22"/>
                <w:szCs w:val="22"/>
              </w:rPr>
            </w:pPr>
          </w:p>
        </w:tc>
      </w:tr>
      <w:tr w:rsidR="00881F66" w:rsidRPr="00205B3C" w:rsidTr="00F3728D">
        <w:trPr>
          <w:gridAfter w:val="1"/>
          <w:wAfter w:w="13" w:type="dxa"/>
          <w:trHeight w:val="186"/>
        </w:trPr>
        <w:tc>
          <w:tcPr>
            <w:tcW w:w="3284" w:type="dxa"/>
            <w:gridSpan w:val="2"/>
            <w:tcBorders>
              <w:top w:val="single" w:sz="4" w:space="0" w:color="auto"/>
              <w:left w:val="nil"/>
              <w:bottom w:val="nil"/>
              <w:right w:val="nil"/>
            </w:tcBorders>
            <w:hideMark/>
          </w:tcPr>
          <w:p w:rsidR="00881F66" w:rsidRPr="00205B3C" w:rsidRDefault="00881F66" w:rsidP="00C02A93">
            <w:pPr>
              <w:snapToGrid w:val="0"/>
              <w:jc w:val="both"/>
              <w:rPr>
                <w:i/>
                <w:iCs/>
                <w:position w:val="6"/>
                <w:sz w:val="22"/>
                <w:szCs w:val="22"/>
              </w:rPr>
            </w:pPr>
            <w:r w:rsidRPr="00205B3C">
              <w:rPr>
                <w:i/>
                <w:iCs/>
                <w:position w:val="6"/>
                <w:sz w:val="22"/>
                <w:szCs w:val="22"/>
              </w:rPr>
              <w:t>Tiekėjo arba jo įgalioto asmens pareigų pavadinimas)</w:t>
            </w:r>
          </w:p>
        </w:tc>
        <w:tc>
          <w:tcPr>
            <w:tcW w:w="604" w:type="dxa"/>
            <w:tcBorders>
              <w:top w:val="nil"/>
              <w:left w:val="nil"/>
              <w:bottom w:val="nil"/>
              <w:right w:val="nil"/>
            </w:tcBorders>
          </w:tcPr>
          <w:p w:rsidR="00881F66" w:rsidRPr="00205B3C" w:rsidRDefault="00881F66" w:rsidP="00C02A93">
            <w:pPr>
              <w:jc w:val="center"/>
              <w:rPr>
                <w:rFonts w:eastAsia="Calibri"/>
                <w:i/>
                <w:iCs/>
                <w:sz w:val="22"/>
                <w:szCs w:val="22"/>
              </w:rPr>
            </w:pPr>
          </w:p>
        </w:tc>
        <w:tc>
          <w:tcPr>
            <w:tcW w:w="1980" w:type="dxa"/>
            <w:tcBorders>
              <w:top w:val="single" w:sz="4" w:space="0" w:color="auto"/>
              <w:left w:val="nil"/>
              <w:bottom w:val="nil"/>
              <w:right w:val="nil"/>
            </w:tcBorders>
            <w:hideMark/>
          </w:tcPr>
          <w:p w:rsidR="00881F66" w:rsidRPr="00205B3C" w:rsidRDefault="00881F66" w:rsidP="00C02A93">
            <w:pPr>
              <w:jc w:val="center"/>
              <w:rPr>
                <w:rFonts w:eastAsia="Calibri"/>
                <w:i/>
                <w:iCs/>
                <w:sz w:val="22"/>
                <w:szCs w:val="22"/>
              </w:rPr>
            </w:pPr>
            <w:r w:rsidRPr="00205B3C">
              <w:rPr>
                <w:rFonts w:eastAsia="Calibri"/>
                <w:i/>
                <w:iCs/>
                <w:position w:val="6"/>
                <w:sz w:val="22"/>
                <w:szCs w:val="22"/>
              </w:rPr>
              <w:t>(Parašas)</w:t>
            </w:r>
            <w:r w:rsidRPr="00205B3C">
              <w:rPr>
                <w:rFonts w:eastAsia="Calibri"/>
                <w:i/>
                <w:iCs/>
                <w:sz w:val="22"/>
                <w:szCs w:val="22"/>
              </w:rPr>
              <w:t xml:space="preserve"> </w:t>
            </w:r>
          </w:p>
        </w:tc>
        <w:tc>
          <w:tcPr>
            <w:tcW w:w="701" w:type="dxa"/>
            <w:gridSpan w:val="2"/>
            <w:tcBorders>
              <w:top w:val="nil"/>
              <w:left w:val="nil"/>
              <w:bottom w:val="nil"/>
              <w:right w:val="nil"/>
            </w:tcBorders>
          </w:tcPr>
          <w:p w:rsidR="00881F66" w:rsidRPr="00205B3C" w:rsidRDefault="00881F66" w:rsidP="00C02A93">
            <w:pPr>
              <w:jc w:val="center"/>
              <w:rPr>
                <w:rFonts w:eastAsia="Calibri"/>
                <w:i/>
                <w:iCs/>
                <w:sz w:val="22"/>
                <w:szCs w:val="22"/>
              </w:rPr>
            </w:pPr>
          </w:p>
        </w:tc>
        <w:tc>
          <w:tcPr>
            <w:tcW w:w="2611" w:type="dxa"/>
            <w:gridSpan w:val="2"/>
            <w:tcBorders>
              <w:top w:val="single" w:sz="4" w:space="0" w:color="auto"/>
              <w:left w:val="nil"/>
              <w:bottom w:val="nil"/>
              <w:right w:val="nil"/>
            </w:tcBorders>
            <w:hideMark/>
          </w:tcPr>
          <w:p w:rsidR="00881F66" w:rsidRPr="00205B3C" w:rsidRDefault="00881F66" w:rsidP="00C02A93">
            <w:pPr>
              <w:jc w:val="center"/>
              <w:rPr>
                <w:rFonts w:eastAsia="Calibri"/>
                <w:i/>
                <w:iCs/>
                <w:sz w:val="22"/>
                <w:szCs w:val="22"/>
              </w:rPr>
            </w:pPr>
            <w:r w:rsidRPr="00205B3C">
              <w:rPr>
                <w:rFonts w:eastAsia="Calibri"/>
                <w:i/>
                <w:iCs/>
                <w:position w:val="6"/>
                <w:sz w:val="22"/>
                <w:szCs w:val="22"/>
              </w:rPr>
              <w:t>(Vardas ir pavardė)</w:t>
            </w:r>
            <w:r w:rsidRPr="00205B3C">
              <w:rPr>
                <w:rFonts w:eastAsia="Calibri"/>
                <w:i/>
                <w:iCs/>
                <w:sz w:val="22"/>
                <w:szCs w:val="22"/>
              </w:rPr>
              <w:t xml:space="preserve"> </w:t>
            </w:r>
          </w:p>
          <w:p w:rsidR="00881F66" w:rsidRPr="00205B3C" w:rsidRDefault="00881F66" w:rsidP="00C02A93">
            <w:pPr>
              <w:jc w:val="center"/>
              <w:rPr>
                <w:rFonts w:eastAsia="Calibri"/>
                <w:i/>
                <w:iCs/>
                <w:sz w:val="22"/>
                <w:szCs w:val="22"/>
              </w:rPr>
            </w:pPr>
          </w:p>
          <w:p w:rsidR="00881F66" w:rsidRPr="00205B3C" w:rsidRDefault="00881F66"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p w:rsidR="006F594A" w:rsidRPr="00205B3C" w:rsidRDefault="006F594A" w:rsidP="00C02A93">
            <w:pPr>
              <w:rPr>
                <w:rFonts w:eastAsia="Calibri"/>
                <w:i/>
                <w:iCs/>
                <w:sz w:val="22"/>
                <w:szCs w:val="22"/>
              </w:rPr>
            </w:pPr>
          </w:p>
        </w:tc>
        <w:tc>
          <w:tcPr>
            <w:tcW w:w="567" w:type="dxa"/>
            <w:tcBorders>
              <w:top w:val="nil"/>
              <w:left w:val="nil"/>
              <w:bottom w:val="nil"/>
              <w:right w:val="nil"/>
            </w:tcBorders>
          </w:tcPr>
          <w:p w:rsidR="00881F66" w:rsidRPr="00205B3C" w:rsidRDefault="00881F66" w:rsidP="00C02A93">
            <w:pPr>
              <w:jc w:val="center"/>
              <w:rPr>
                <w:rFonts w:eastAsia="Calibri"/>
                <w:sz w:val="22"/>
                <w:szCs w:val="22"/>
              </w:rPr>
            </w:pPr>
          </w:p>
        </w:tc>
      </w:tr>
    </w:tbl>
    <w:p w:rsidR="00CC6886" w:rsidRPr="00205B3C" w:rsidRDefault="00CC6886" w:rsidP="00C02A93">
      <w:pPr>
        <w:jc w:val="right"/>
        <w:rPr>
          <w:sz w:val="22"/>
          <w:szCs w:val="22"/>
        </w:rPr>
      </w:pPr>
      <w:r w:rsidRPr="00205B3C">
        <w:rPr>
          <w:sz w:val="22"/>
          <w:szCs w:val="22"/>
        </w:rPr>
        <w:lastRenderedPageBreak/>
        <w:t xml:space="preserve">3 priedas </w:t>
      </w: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CC6886" w:rsidRDefault="00CC6886" w:rsidP="00C02A93">
      <w:pPr>
        <w:jc w:val="center"/>
        <w:rPr>
          <w:b/>
          <w:sz w:val="22"/>
          <w:szCs w:val="22"/>
        </w:rPr>
      </w:pPr>
      <w:r w:rsidRPr="00CC6886">
        <w:rPr>
          <w:b/>
          <w:sz w:val="22"/>
          <w:szCs w:val="22"/>
        </w:rPr>
        <w:t xml:space="preserve">TECHNINIAI SPECIALIEJI REIKALAVIMAI </w:t>
      </w:r>
    </w:p>
    <w:p w:rsidR="00CC6886" w:rsidRPr="00CC6886" w:rsidRDefault="00CC6886" w:rsidP="00C02A93">
      <w:pPr>
        <w:jc w:val="center"/>
        <w:rPr>
          <w:b/>
          <w:i/>
          <w:sz w:val="22"/>
          <w:szCs w:val="22"/>
        </w:rPr>
      </w:pPr>
      <w:r w:rsidRPr="00CC6886">
        <w:rPr>
          <w:b/>
          <w:i/>
          <w:sz w:val="22"/>
          <w:szCs w:val="22"/>
        </w:rPr>
        <w:t xml:space="preserve">(pridedama atskirame Microsoft </w:t>
      </w:r>
      <w:r w:rsidRPr="00205B3C">
        <w:rPr>
          <w:b/>
          <w:i/>
          <w:sz w:val="22"/>
          <w:szCs w:val="22"/>
        </w:rPr>
        <w:t>Excel</w:t>
      </w:r>
      <w:r w:rsidRPr="00CC6886">
        <w:rPr>
          <w:b/>
          <w:i/>
          <w:sz w:val="22"/>
          <w:szCs w:val="22"/>
        </w:rPr>
        <w:t xml:space="preserve"> dokumente)</w:t>
      </w:r>
    </w:p>
    <w:p w:rsidR="00CC6886" w:rsidRPr="00205B3C" w:rsidRDefault="00CC6886" w:rsidP="00C02A93">
      <w:pPr>
        <w:jc w:val="center"/>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CC6886" w:rsidRPr="00205B3C" w:rsidRDefault="00CC6886" w:rsidP="00C02A93">
      <w:pPr>
        <w:jc w:val="right"/>
        <w:rPr>
          <w:sz w:val="22"/>
          <w:szCs w:val="22"/>
        </w:rPr>
      </w:pPr>
    </w:p>
    <w:p w:rsidR="00881F66" w:rsidRPr="00205B3C" w:rsidRDefault="00881F66" w:rsidP="00C02A93">
      <w:pPr>
        <w:jc w:val="right"/>
        <w:rPr>
          <w:sz w:val="22"/>
          <w:szCs w:val="22"/>
        </w:rPr>
      </w:pPr>
      <w:r w:rsidRPr="00205B3C">
        <w:rPr>
          <w:sz w:val="22"/>
          <w:szCs w:val="22"/>
        </w:rPr>
        <w:t xml:space="preserve">Pirkimo sąlygų </w:t>
      </w:r>
      <w:r w:rsidR="00CC6886" w:rsidRPr="00205B3C">
        <w:rPr>
          <w:sz w:val="22"/>
          <w:szCs w:val="22"/>
        </w:rPr>
        <w:t>3</w:t>
      </w:r>
      <w:r w:rsidRPr="00205B3C">
        <w:rPr>
          <w:sz w:val="22"/>
          <w:szCs w:val="22"/>
        </w:rPr>
        <w:t xml:space="preserve"> priedas</w:t>
      </w:r>
    </w:p>
    <w:p w:rsidR="00881F66" w:rsidRPr="00205B3C" w:rsidRDefault="00881F66" w:rsidP="00C02A93">
      <w:pPr>
        <w:rPr>
          <w:rFonts w:eastAsia="Times New Roman"/>
          <w:sz w:val="22"/>
          <w:szCs w:val="22"/>
          <w:lang w:eastAsia="lt-LT"/>
        </w:rPr>
      </w:pPr>
    </w:p>
    <w:p w:rsidR="00881F66" w:rsidRPr="00205B3C" w:rsidRDefault="00745F0B" w:rsidP="00C02A93">
      <w:pPr>
        <w:jc w:val="right"/>
        <w:rPr>
          <w:rFonts w:eastAsia="Times New Roman"/>
          <w:color w:val="EE0000"/>
          <w:sz w:val="22"/>
          <w:szCs w:val="22"/>
          <w:lang w:eastAsia="lt-LT"/>
        </w:rPr>
      </w:pPr>
      <w:r w:rsidRPr="00205B3C">
        <w:rPr>
          <w:rFonts w:eastAsia="Times New Roman"/>
          <w:color w:val="EE0000"/>
          <w:sz w:val="22"/>
          <w:szCs w:val="22"/>
          <w:lang w:eastAsia="lt-LT"/>
        </w:rPr>
        <w:t>Projektas</w:t>
      </w:r>
    </w:p>
    <w:p w:rsidR="00881F66" w:rsidRPr="00205B3C" w:rsidRDefault="00881F66" w:rsidP="00C02A93">
      <w:pPr>
        <w:tabs>
          <w:tab w:val="left" w:pos="3192"/>
          <w:tab w:val="right" w:leader="underscore" w:pos="8640"/>
        </w:tabs>
        <w:jc w:val="both"/>
        <w:rPr>
          <w:sz w:val="22"/>
          <w:szCs w:val="22"/>
        </w:rPr>
      </w:pPr>
    </w:p>
    <w:p w:rsidR="00881F66" w:rsidRPr="00205B3C" w:rsidRDefault="00881F66" w:rsidP="00C02A93">
      <w:pPr>
        <w:tabs>
          <w:tab w:val="left" w:pos="3192"/>
          <w:tab w:val="right" w:leader="underscore" w:pos="8640"/>
        </w:tabs>
        <w:ind w:left="360"/>
        <w:jc w:val="both"/>
        <w:rPr>
          <w:b/>
          <w:bCs/>
          <w:sz w:val="22"/>
          <w:szCs w:val="22"/>
        </w:rPr>
      </w:pPr>
      <w:r w:rsidRPr="00205B3C">
        <w:rPr>
          <w:b/>
          <w:bCs/>
          <w:sz w:val="22"/>
          <w:szCs w:val="22"/>
        </w:rPr>
        <w:t xml:space="preserve">                     VIEŠOJO PREKIŲ PIRKIMO-PARDAVIMO SUTARTIS </w:t>
      </w:r>
      <w:r w:rsidR="00745F0B" w:rsidRPr="00205B3C">
        <w:rPr>
          <w:b/>
          <w:bCs/>
          <w:sz w:val="22"/>
          <w:szCs w:val="22"/>
        </w:rPr>
        <w:t xml:space="preserve">Nr. </w:t>
      </w:r>
    </w:p>
    <w:p w:rsidR="00745F0B" w:rsidRPr="00205B3C" w:rsidRDefault="00745F0B" w:rsidP="00C02A93">
      <w:pPr>
        <w:tabs>
          <w:tab w:val="left" w:pos="3192"/>
          <w:tab w:val="right" w:leader="underscore" w:pos="8640"/>
        </w:tabs>
        <w:ind w:left="360"/>
        <w:jc w:val="both"/>
        <w:rPr>
          <w:b/>
          <w:bCs/>
          <w:sz w:val="22"/>
          <w:szCs w:val="22"/>
        </w:rPr>
      </w:pPr>
    </w:p>
    <w:p w:rsidR="00745F0B" w:rsidRPr="00205B3C" w:rsidRDefault="00745F0B" w:rsidP="00C02A93">
      <w:pPr>
        <w:tabs>
          <w:tab w:val="left" w:pos="3192"/>
          <w:tab w:val="right" w:leader="underscore" w:pos="8640"/>
        </w:tabs>
        <w:ind w:left="360"/>
        <w:jc w:val="center"/>
        <w:rPr>
          <w:sz w:val="22"/>
          <w:szCs w:val="22"/>
        </w:rPr>
      </w:pPr>
      <w:r w:rsidRPr="00205B3C">
        <w:rPr>
          <w:sz w:val="22"/>
          <w:szCs w:val="22"/>
        </w:rPr>
        <w:t xml:space="preserve">2026 m. _________________ d. </w:t>
      </w:r>
    </w:p>
    <w:p w:rsidR="00745F0B" w:rsidRPr="00205B3C" w:rsidRDefault="00745F0B" w:rsidP="00C02A93">
      <w:pPr>
        <w:tabs>
          <w:tab w:val="left" w:pos="3192"/>
          <w:tab w:val="right" w:leader="underscore" w:pos="8640"/>
        </w:tabs>
        <w:ind w:left="360"/>
        <w:jc w:val="center"/>
        <w:rPr>
          <w:sz w:val="22"/>
          <w:szCs w:val="22"/>
        </w:rPr>
      </w:pPr>
      <w:r w:rsidRPr="00205B3C">
        <w:rPr>
          <w:sz w:val="22"/>
          <w:szCs w:val="22"/>
        </w:rPr>
        <w:t>Pasvalys</w:t>
      </w:r>
    </w:p>
    <w:p w:rsidR="00745F0B" w:rsidRPr="00205B3C" w:rsidRDefault="00745F0B" w:rsidP="00C02A93">
      <w:pPr>
        <w:tabs>
          <w:tab w:val="left" w:pos="3192"/>
          <w:tab w:val="right" w:leader="underscore" w:pos="8640"/>
        </w:tabs>
        <w:jc w:val="center"/>
        <w:rPr>
          <w:sz w:val="22"/>
          <w:szCs w:val="22"/>
        </w:rPr>
      </w:pPr>
    </w:p>
    <w:p w:rsidR="00881F66" w:rsidRPr="00205B3C" w:rsidRDefault="00881F66" w:rsidP="00C02A93">
      <w:pPr>
        <w:tabs>
          <w:tab w:val="left" w:pos="3192"/>
          <w:tab w:val="right" w:leader="underscore" w:pos="8640"/>
        </w:tabs>
        <w:jc w:val="center"/>
        <w:rPr>
          <w:sz w:val="22"/>
          <w:szCs w:val="22"/>
        </w:rPr>
      </w:pPr>
    </w:p>
    <w:p w:rsidR="00881F66" w:rsidRPr="00205B3C" w:rsidRDefault="00881F66" w:rsidP="00C02A93">
      <w:pPr>
        <w:tabs>
          <w:tab w:val="left" w:pos="0"/>
          <w:tab w:val="right" w:leader="underscore" w:pos="8640"/>
        </w:tabs>
        <w:jc w:val="both"/>
        <w:rPr>
          <w:sz w:val="22"/>
          <w:szCs w:val="22"/>
        </w:rPr>
      </w:pPr>
      <w:r w:rsidRPr="00205B3C">
        <w:rPr>
          <w:b/>
          <w:sz w:val="22"/>
          <w:szCs w:val="22"/>
        </w:rPr>
        <w:t xml:space="preserve">Viešoji įstaiga </w:t>
      </w:r>
      <w:r w:rsidR="00745F0B" w:rsidRPr="00205B3C">
        <w:rPr>
          <w:b/>
          <w:sz w:val="22"/>
          <w:szCs w:val="22"/>
        </w:rPr>
        <w:t>Pasvalio</w:t>
      </w:r>
      <w:r w:rsidRPr="00205B3C">
        <w:rPr>
          <w:b/>
          <w:sz w:val="22"/>
          <w:szCs w:val="22"/>
        </w:rPr>
        <w:t xml:space="preserve"> ligoninė,</w:t>
      </w:r>
      <w:r w:rsidRPr="00205B3C">
        <w:rPr>
          <w:sz w:val="22"/>
          <w:szCs w:val="22"/>
        </w:rPr>
        <w:t xml:space="preserve"> juridinio asmens kodas </w:t>
      </w:r>
      <w:r w:rsidR="00745F0B" w:rsidRPr="00205B3C">
        <w:rPr>
          <w:sz w:val="22"/>
          <w:szCs w:val="22"/>
        </w:rPr>
        <w:t>190583596</w:t>
      </w:r>
      <w:r w:rsidRPr="00205B3C">
        <w:rPr>
          <w:sz w:val="22"/>
          <w:szCs w:val="22"/>
        </w:rPr>
        <w:t xml:space="preserve">, kurios registruota buveinė </w:t>
      </w:r>
      <w:r w:rsidR="00745F0B" w:rsidRPr="00205B3C">
        <w:rPr>
          <w:sz w:val="22"/>
          <w:szCs w:val="22"/>
        </w:rPr>
        <w:t xml:space="preserve">Geležinkeliečių g., </w:t>
      </w:r>
      <w:r w:rsidRPr="00205B3C">
        <w:rPr>
          <w:sz w:val="22"/>
          <w:szCs w:val="22"/>
        </w:rPr>
        <w:t xml:space="preserve">LT- </w:t>
      </w:r>
      <w:r w:rsidR="00745F0B" w:rsidRPr="00205B3C">
        <w:rPr>
          <w:sz w:val="22"/>
          <w:szCs w:val="22"/>
        </w:rPr>
        <w:t>39122</w:t>
      </w:r>
      <w:r w:rsidRPr="00205B3C">
        <w:rPr>
          <w:sz w:val="22"/>
          <w:szCs w:val="22"/>
        </w:rPr>
        <w:t xml:space="preserve">, </w:t>
      </w:r>
      <w:r w:rsidR="00745F0B" w:rsidRPr="00205B3C">
        <w:rPr>
          <w:sz w:val="22"/>
          <w:szCs w:val="22"/>
        </w:rPr>
        <w:t>Pasvalys</w:t>
      </w:r>
      <w:r w:rsidRPr="00205B3C">
        <w:rPr>
          <w:sz w:val="22"/>
          <w:szCs w:val="22"/>
        </w:rPr>
        <w:t xml:space="preserve">,  atstovaujama </w:t>
      </w:r>
      <w:r w:rsidR="00745F0B" w:rsidRPr="00205B3C">
        <w:rPr>
          <w:sz w:val="22"/>
          <w:szCs w:val="22"/>
        </w:rPr>
        <w:t>direktorės Sandros Matulienės</w:t>
      </w:r>
      <w:r w:rsidRPr="00205B3C">
        <w:rPr>
          <w:sz w:val="22"/>
          <w:szCs w:val="22"/>
        </w:rPr>
        <w:t xml:space="preserve">, veikiančio pagal įstaigos įstatus, iš vienos pusės (toliau </w:t>
      </w:r>
      <w:r w:rsidRPr="00205B3C">
        <w:rPr>
          <w:bCs/>
          <w:sz w:val="22"/>
          <w:szCs w:val="22"/>
        </w:rPr>
        <w:t>–</w:t>
      </w:r>
      <w:r w:rsidRPr="00205B3C">
        <w:rPr>
          <w:sz w:val="22"/>
          <w:szCs w:val="22"/>
        </w:rPr>
        <w:t xml:space="preserve"> Pirkėjas)  ir</w:t>
      </w:r>
      <w:r w:rsidR="00745F0B" w:rsidRPr="00205B3C">
        <w:rPr>
          <w:sz w:val="22"/>
          <w:szCs w:val="22"/>
        </w:rPr>
        <w:t xml:space="preserve"> ___________________</w:t>
      </w:r>
      <w:r w:rsidRPr="00205B3C">
        <w:rPr>
          <w:sz w:val="22"/>
          <w:szCs w:val="22"/>
        </w:rPr>
        <w:t>, juridinio asmens kodas</w:t>
      </w:r>
      <w:r w:rsidR="00745F0B" w:rsidRPr="00205B3C">
        <w:rPr>
          <w:sz w:val="22"/>
          <w:szCs w:val="22"/>
        </w:rPr>
        <w:t xml:space="preserve"> ___________________</w:t>
      </w:r>
      <w:r w:rsidRPr="00205B3C">
        <w:rPr>
          <w:sz w:val="22"/>
          <w:szCs w:val="22"/>
        </w:rPr>
        <w:t>, kurio registruota buveinė yra</w:t>
      </w:r>
      <w:r w:rsidR="00745F0B" w:rsidRPr="00205B3C">
        <w:rPr>
          <w:sz w:val="22"/>
          <w:szCs w:val="22"/>
        </w:rPr>
        <w:t>_______________________,</w:t>
      </w:r>
      <w:r w:rsidRPr="00205B3C">
        <w:rPr>
          <w:sz w:val="22"/>
          <w:szCs w:val="22"/>
        </w:rPr>
        <w:t xml:space="preserve">atstovaujama </w:t>
      </w:r>
      <w:r w:rsidR="00745F0B" w:rsidRPr="00205B3C">
        <w:rPr>
          <w:sz w:val="22"/>
          <w:szCs w:val="22"/>
        </w:rPr>
        <w:t>____________________________</w:t>
      </w:r>
      <w:r w:rsidRPr="00205B3C">
        <w:rPr>
          <w:sz w:val="22"/>
          <w:szCs w:val="22"/>
        </w:rPr>
        <w:t xml:space="preserve">veikiančio pagal įstaigos įstatus, iš kitos pusės (toliau  – Tiekėjas), toliau kartu šioje viešojo prekių pirkimo – pardavimo sutartyje vadinami „Šalimis“, o kiekvienas atskirai – „Šalimi“, atsižvelgdamos į įvykusio viešosios įstaigos </w:t>
      </w:r>
      <w:r w:rsidR="00745F0B" w:rsidRPr="00205B3C">
        <w:rPr>
          <w:sz w:val="22"/>
          <w:szCs w:val="22"/>
        </w:rPr>
        <w:t>Pasvali</w:t>
      </w:r>
      <w:r w:rsidR="007E6303" w:rsidRPr="00205B3C">
        <w:rPr>
          <w:sz w:val="22"/>
          <w:szCs w:val="22"/>
        </w:rPr>
        <w:t>o</w:t>
      </w:r>
      <w:r w:rsidRPr="00205B3C">
        <w:rPr>
          <w:sz w:val="22"/>
          <w:szCs w:val="22"/>
        </w:rPr>
        <w:t xml:space="preserve"> ligoninės organizuoto „</w:t>
      </w:r>
      <w:r w:rsidR="007E6303" w:rsidRPr="00205B3C">
        <w:rPr>
          <w:sz w:val="22"/>
          <w:szCs w:val="22"/>
        </w:rPr>
        <w:t>Chirurginiai siūlai (nesantys CPO kataloge)</w:t>
      </w:r>
      <w:r w:rsidRPr="00205B3C">
        <w:rPr>
          <w:b/>
          <w:bCs/>
          <w:sz w:val="22"/>
          <w:szCs w:val="22"/>
        </w:rPr>
        <w:t>“</w:t>
      </w:r>
      <w:r w:rsidRPr="00205B3C">
        <w:rPr>
          <w:sz w:val="22"/>
          <w:szCs w:val="22"/>
        </w:rPr>
        <w:t xml:space="preserve"> mažos vertės skelbiamos apklausos būdu pirkimo (toliau – Pirkimas) rezultatus ir vadovaujantis Lietuvos Respublikos viešųjų pirkimų įstatymo (toliau – Viešųjų pirkimų įstatymas) nuostatomis, Mažos vertės pirkimų tvarkos aprašu, patvirtintu Viešųjų pirkimų tarnybos direktoriaus 2017 m. birželio 28 d. įsakymu Nr.1S-97, bei kitais teisės aktais, reglamentuojančiais viešuosius pirkimus, sudarė šią viešojo prekių pirkimo – pardavimo sutartį (toliau – Sutartis).</w:t>
      </w:r>
    </w:p>
    <w:p w:rsidR="00881F66" w:rsidRPr="00205B3C" w:rsidRDefault="00881F66" w:rsidP="00C02A93">
      <w:pPr>
        <w:tabs>
          <w:tab w:val="left" w:pos="3192"/>
          <w:tab w:val="right" w:leader="underscore" w:pos="8640"/>
        </w:tabs>
        <w:jc w:val="both"/>
        <w:rPr>
          <w:sz w:val="22"/>
          <w:szCs w:val="22"/>
        </w:rPr>
      </w:pPr>
    </w:p>
    <w:p w:rsidR="00881F66" w:rsidRPr="00205B3C" w:rsidRDefault="00881F66" w:rsidP="00C02A93">
      <w:pPr>
        <w:numPr>
          <w:ilvl w:val="0"/>
          <w:numId w:val="7"/>
        </w:numPr>
        <w:tabs>
          <w:tab w:val="left" w:pos="3192"/>
          <w:tab w:val="right" w:leader="underscore" w:pos="8640"/>
        </w:tabs>
        <w:jc w:val="center"/>
        <w:rPr>
          <w:b/>
          <w:bCs/>
          <w:sz w:val="22"/>
          <w:szCs w:val="22"/>
        </w:rPr>
      </w:pPr>
      <w:r w:rsidRPr="00205B3C">
        <w:rPr>
          <w:b/>
          <w:bCs/>
          <w:sz w:val="22"/>
          <w:szCs w:val="22"/>
        </w:rPr>
        <w:t>SUTARTIES DALYKAS</w:t>
      </w:r>
    </w:p>
    <w:p w:rsidR="007E6303" w:rsidRPr="00205B3C" w:rsidRDefault="007E6303" w:rsidP="00C02A93">
      <w:pPr>
        <w:tabs>
          <w:tab w:val="left" w:pos="3192"/>
          <w:tab w:val="right" w:leader="underscore" w:pos="8640"/>
        </w:tabs>
        <w:ind w:left="1461"/>
        <w:rPr>
          <w:b/>
          <w:bCs/>
          <w:sz w:val="22"/>
          <w:szCs w:val="22"/>
        </w:rPr>
      </w:pPr>
    </w:p>
    <w:p w:rsidR="00881F66" w:rsidRPr="00205B3C" w:rsidRDefault="00881F66" w:rsidP="00C02A9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eastAsia="lt-LT"/>
        </w:rPr>
      </w:pPr>
      <w:r w:rsidRPr="00205B3C">
        <w:rPr>
          <w:sz w:val="22"/>
          <w:szCs w:val="22"/>
        </w:rPr>
        <w:t xml:space="preserve">1.1. </w:t>
      </w:r>
      <w:r w:rsidR="00987123" w:rsidRPr="00205B3C">
        <w:rPr>
          <w:sz w:val="22"/>
          <w:szCs w:val="22"/>
        </w:rPr>
        <w:t>Tiekėjas, laimėjęs mažos vertės pirkimą</w:t>
      </w:r>
      <w:r w:rsidR="00987123" w:rsidRPr="00205B3C">
        <w:rPr>
          <w:b/>
          <w:sz w:val="22"/>
          <w:szCs w:val="22"/>
        </w:rPr>
        <w:t xml:space="preserve"> </w:t>
      </w:r>
      <w:r w:rsidR="00987123" w:rsidRPr="00205B3C">
        <w:rPr>
          <w:sz w:val="22"/>
          <w:szCs w:val="22"/>
        </w:rPr>
        <w:t>skelbiamos apklausos būdu</w:t>
      </w:r>
      <w:r w:rsidR="00987123" w:rsidRPr="00205B3C">
        <w:rPr>
          <w:b/>
          <w:sz w:val="22"/>
          <w:szCs w:val="22"/>
        </w:rPr>
        <w:t xml:space="preserve"> </w:t>
      </w:r>
      <w:r w:rsidR="00987123" w:rsidRPr="00205B3C">
        <w:rPr>
          <w:sz w:val="22"/>
          <w:szCs w:val="22"/>
        </w:rPr>
        <w:t>chirurginius siūlus (nesantys CPO kataloge)</w:t>
      </w:r>
      <w:r w:rsidR="00987123" w:rsidRPr="00205B3C">
        <w:rPr>
          <w:b/>
          <w:bCs/>
          <w:sz w:val="22"/>
          <w:szCs w:val="22"/>
        </w:rPr>
        <w:t>“</w:t>
      </w:r>
      <w:r w:rsidR="00987123" w:rsidRPr="00205B3C">
        <w:rPr>
          <w:sz w:val="22"/>
          <w:szCs w:val="22"/>
        </w:rPr>
        <w:t xml:space="preserve"> </w:t>
      </w:r>
      <w:r w:rsidR="00987123" w:rsidRPr="00205B3C">
        <w:rPr>
          <w:bCs/>
          <w:sz w:val="22"/>
          <w:szCs w:val="22"/>
        </w:rPr>
        <w:t>pirkti (toliau – Prekės)</w:t>
      </w:r>
      <w:r w:rsidR="00987123" w:rsidRPr="00205B3C">
        <w:rPr>
          <w:sz w:val="22"/>
          <w:szCs w:val="22"/>
        </w:rPr>
        <w:t xml:space="preserve"> (</w:t>
      </w:r>
      <w:r w:rsidR="002A09B0" w:rsidRPr="00205B3C">
        <w:rPr>
          <w:sz w:val="22"/>
          <w:szCs w:val="22"/>
        </w:rPr>
        <w:t>PER_____</w:t>
      </w:r>
      <w:r w:rsidR="00987123" w:rsidRPr="00205B3C">
        <w:rPr>
          <w:sz w:val="22"/>
          <w:szCs w:val="22"/>
        </w:rPr>
        <w:t xml:space="preserve">) (pirkimo Nr. </w:t>
      </w:r>
      <w:r w:rsidR="002A09B0" w:rsidRPr="00205B3C">
        <w:rPr>
          <w:sz w:val="22"/>
          <w:szCs w:val="22"/>
        </w:rPr>
        <w:t>_________</w:t>
      </w:r>
      <w:r w:rsidR="00987123" w:rsidRPr="00205B3C">
        <w:rPr>
          <w:sz w:val="22"/>
          <w:szCs w:val="22"/>
        </w:rPr>
        <w:t>), įsipareigoja parduoti, o Pirkėjas įsipareigoja priimti prekes, nurodytas Sutarties 1 priede, sumokėti už jas nustatytą kainą šioje Sutartyje nurodytais terminais ir tvarka.</w:t>
      </w:r>
    </w:p>
    <w:p w:rsidR="00881F66" w:rsidRPr="00205B3C" w:rsidRDefault="00881F66" w:rsidP="00C02A93">
      <w:pPr>
        <w:tabs>
          <w:tab w:val="left" w:pos="3192"/>
          <w:tab w:val="right" w:leader="underscore" w:pos="8640"/>
        </w:tabs>
        <w:jc w:val="both"/>
        <w:rPr>
          <w:sz w:val="22"/>
          <w:szCs w:val="22"/>
        </w:rPr>
      </w:pPr>
      <w:r w:rsidRPr="00205B3C">
        <w:rPr>
          <w:sz w:val="22"/>
          <w:szCs w:val="22"/>
        </w:rPr>
        <w:t>1.2. Tiekėjas pareiškia, kad parduodamų Prekių kokybė atitinka kokybės ir techninius reikalavimus, kurių Pirkėjas reikalavo konkurso metu.</w:t>
      </w:r>
    </w:p>
    <w:p w:rsidR="00881F66" w:rsidRPr="00205B3C" w:rsidRDefault="00881F66" w:rsidP="00C02A93">
      <w:pPr>
        <w:tabs>
          <w:tab w:val="left" w:pos="3192"/>
          <w:tab w:val="right" w:leader="underscore" w:pos="8640"/>
        </w:tabs>
        <w:jc w:val="both"/>
        <w:rPr>
          <w:sz w:val="22"/>
          <w:szCs w:val="22"/>
        </w:rPr>
      </w:pPr>
      <w:r w:rsidRPr="00205B3C">
        <w:rPr>
          <w:sz w:val="22"/>
          <w:szCs w:val="22"/>
        </w:rPr>
        <w:t>1.3. Jei Tiekėjas negali pristatyti Sutartyje nurodytos Prekės dėl nuo Tiekėjo nepriklausančių aplinkybių (nutraukta/sustabdyta gamyba ir panašiai), abiem Sutarties Šalims suderinus, nekeičiant Sutartyje nurodytos Prekės kainos, Tiekėjas gali pristatyti lygiavertę Prekę su sąlyga, kad nauja Prekė bus neprastesnės kokybės.</w:t>
      </w:r>
    </w:p>
    <w:p w:rsidR="00881F66" w:rsidRPr="00205B3C" w:rsidRDefault="00881F66" w:rsidP="00C02A93">
      <w:pPr>
        <w:tabs>
          <w:tab w:val="left" w:pos="3192"/>
          <w:tab w:val="right" w:leader="underscore" w:pos="8640"/>
        </w:tabs>
        <w:jc w:val="both"/>
        <w:rPr>
          <w:sz w:val="22"/>
          <w:szCs w:val="22"/>
        </w:rPr>
      </w:pPr>
      <w:r w:rsidRPr="00205B3C">
        <w:rPr>
          <w:sz w:val="22"/>
          <w:szCs w:val="22"/>
        </w:rPr>
        <w:t>1.4. Perkamų Prekių kiekiai nurodyti Sutarties priede Nr. 1 yra maksimalūs. Pirkėjas turi teisę nupirkti mažesnį Prekių kiekį nei nurodyta Sutarties priede Nr. 1.</w:t>
      </w:r>
    </w:p>
    <w:p w:rsidR="00881F66" w:rsidRPr="00205B3C" w:rsidRDefault="00881F66" w:rsidP="00C02A93">
      <w:pPr>
        <w:tabs>
          <w:tab w:val="left" w:pos="3192"/>
          <w:tab w:val="right" w:leader="underscore" w:pos="8640"/>
        </w:tabs>
        <w:jc w:val="both"/>
        <w:rPr>
          <w:sz w:val="22"/>
          <w:szCs w:val="22"/>
        </w:rPr>
      </w:pPr>
      <w:r w:rsidRPr="00205B3C">
        <w:rPr>
          <w:sz w:val="22"/>
          <w:szCs w:val="22"/>
        </w:rPr>
        <w:t>1.5. Pirkėjas, esant poreikiui, gali pagal šią Sutartį įsigyti iš Tiekėjo Sutarties priede Nr. 1 nenurodytų, tačiau su pirkimo objektu susijusių Prekių, neviršijant 10% pradinės  Sutarties vertės. Pirkėjas už tokias Prekes apmoka ne didesnėmis nei susitarimo, užsakyti Sutarties priede nenurodytas Prekes, pasirašymo dieną tiekėjo prekybos vietoje, kataloge ar interneto svetainėje nurodytomis galiojančiomis šių prekių kainomis. O jei tokios kainos neskelbiamos, tiekėjo pasiūlytomis, konkurencingomis ir rinką atitinkančiomis kainomis.</w:t>
      </w:r>
    </w:p>
    <w:p w:rsidR="00881F66" w:rsidRPr="00205B3C" w:rsidRDefault="00881F66" w:rsidP="00C02A93">
      <w:pPr>
        <w:tabs>
          <w:tab w:val="left" w:pos="3192"/>
          <w:tab w:val="right" w:leader="underscore" w:pos="8640"/>
        </w:tabs>
        <w:jc w:val="both"/>
        <w:rPr>
          <w:sz w:val="22"/>
          <w:szCs w:val="22"/>
        </w:rPr>
      </w:pPr>
    </w:p>
    <w:p w:rsidR="00881F66" w:rsidRPr="00205B3C" w:rsidRDefault="00881F66" w:rsidP="00C02A93">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3192"/>
          <w:tab w:val="right" w:leader="underscore" w:pos="8640"/>
        </w:tabs>
        <w:jc w:val="center"/>
        <w:rPr>
          <w:b/>
          <w:bCs/>
          <w:sz w:val="22"/>
          <w:szCs w:val="22"/>
        </w:rPr>
      </w:pPr>
      <w:r w:rsidRPr="00205B3C">
        <w:rPr>
          <w:b/>
          <w:bCs/>
          <w:sz w:val="22"/>
          <w:szCs w:val="22"/>
        </w:rPr>
        <w:t>KAINODAROS TAISYKLĖS IR ATSISKAITYMŲ TVARKA</w:t>
      </w:r>
    </w:p>
    <w:p w:rsidR="00881F66" w:rsidRPr="00205B3C" w:rsidRDefault="00881F66" w:rsidP="00C02A93">
      <w:pPr>
        <w:pStyle w:val="Sraopastraipa"/>
        <w:tabs>
          <w:tab w:val="left" w:pos="3192"/>
          <w:tab w:val="right" w:leader="underscore" w:pos="8640"/>
        </w:tabs>
        <w:ind w:left="1461"/>
        <w:rPr>
          <w:b/>
          <w:bCs/>
          <w:sz w:val="22"/>
          <w:szCs w:val="22"/>
        </w:rPr>
      </w:pPr>
    </w:p>
    <w:p w:rsidR="00881F66" w:rsidRPr="00205B3C" w:rsidRDefault="00881F66" w:rsidP="00C02A93">
      <w:pPr>
        <w:tabs>
          <w:tab w:val="left" w:pos="3192"/>
          <w:tab w:val="right" w:leader="underscore" w:pos="8640"/>
        </w:tabs>
        <w:jc w:val="both"/>
        <w:rPr>
          <w:sz w:val="22"/>
          <w:szCs w:val="22"/>
        </w:rPr>
      </w:pPr>
      <w:r w:rsidRPr="00205B3C">
        <w:rPr>
          <w:sz w:val="22"/>
          <w:szCs w:val="22"/>
        </w:rPr>
        <w:t xml:space="preserve">2.1. Pradinė sutarties vertė su (……%) PVM yra </w:t>
      </w:r>
      <w:r w:rsidRPr="00205B3C">
        <w:rPr>
          <w:b/>
          <w:bCs/>
          <w:sz w:val="22"/>
          <w:szCs w:val="22"/>
        </w:rPr>
        <w:t xml:space="preserve"> ______</w:t>
      </w:r>
      <w:r w:rsidRPr="00205B3C">
        <w:rPr>
          <w:sz w:val="22"/>
          <w:szCs w:val="22"/>
        </w:rPr>
        <w:t xml:space="preserve"> Eur (suma skaičiais ir žodžiais), tame skaičiuje PVM  __ Eur. Sutarties kaina be PVM yra </w:t>
      </w:r>
      <w:r w:rsidRPr="00205B3C">
        <w:rPr>
          <w:sz w:val="22"/>
          <w:szCs w:val="22"/>
          <w:u w:val="single"/>
        </w:rPr>
        <w:t xml:space="preserve">           </w:t>
      </w:r>
      <w:r w:rsidRPr="00205B3C">
        <w:rPr>
          <w:sz w:val="22"/>
          <w:szCs w:val="22"/>
        </w:rPr>
        <w:t>Eur  (suma skaičiais ir žodžiais).</w:t>
      </w:r>
    </w:p>
    <w:p w:rsidR="00881F66" w:rsidRPr="00205B3C" w:rsidRDefault="00881F66" w:rsidP="00C02A93">
      <w:pPr>
        <w:tabs>
          <w:tab w:val="left" w:pos="3192"/>
          <w:tab w:val="right" w:leader="underscore" w:pos="8640"/>
        </w:tabs>
        <w:jc w:val="both"/>
        <w:rPr>
          <w:sz w:val="22"/>
          <w:szCs w:val="22"/>
        </w:rPr>
      </w:pPr>
      <w:r w:rsidRPr="00205B3C">
        <w:rPr>
          <w:sz w:val="22"/>
          <w:szCs w:val="22"/>
        </w:rPr>
        <w:t>2.2. Šioje Sutartyje Pradinės Sutarties vertė yra lygi: laimėjusio tiekėjo pasiūlymo kainai be/su PVM, apskaičiuotai sudauginus maksimalų Prekių kiekį iš laimėjusio tiekėjo pasiūlyto įkainio (-ių) be/su PVM.</w:t>
      </w:r>
    </w:p>
    <w:p w:rsidR="00881F66" w:rsidRPr="00205B3C" w:rsidRDefault="00881F66" w:rsidP="00C02A93">
      <w:pPr>
        <w:tabs>
          <w:tab w:val="left" w:pos="0"/>
          <w:tab w:val="left" w:pos="851"/>
          <w:tab w:val="left" w:pos="1070"/>
        </w:tabs>
        <w:jc w:val="both"/>
        <w:rPr>
          <w:sz w:val="22"/>
          <w:szCs w:val="22"/>
        </w:rPr>
      </w:pPr>
      <w:r w:rsidRPr="00205B3C">
        <w:rPr>
          <w:sz w:val="22"/>
          <w:szCs w:val="22"/>
        </w:rPr>
        <w:t xml:space="preserve">2.3. Perkamų Prekių sąrašas ir kainos pateikiamos sutarties 1 priede. Į kainą turi  būti  įskaičiuotos visos išlaidos ir mokesčiai, įskaitant pristatymo, pakrovimo kt. išlaidas. Pirkėjas įsipareigoja apmokėti už prekes pavedimu į  </w:t>
      </w:r>
      <w:r w:rsidRPr="00205B3C">
        <w:rPr>
          <w:sz w:val="22"/>
          <w:szCs w:val="22"/>
        </w:rPr>
        <w:lastRenderedPageBreak/>
        <w:t xml:space="preserve">Tiekėjo atsiskaitomąją sąskaitą Nr. </w:t>
      </w:r>
      <w:r w:rsidR="00465DD6">
        <w:rPr>
          <w:sz w:val="22"/>
          <w:szCs w:val="22"/>
        </w:rPr>
        <w:t>______________________</w:t>
      </w:r>
      <w:r w:rsidRPr="00205B3C">
        <w:rPr>
          <w:sz w:val="22"/>
          <w:szCs w:val="22"/>
        </w:rPr>
        <w:t>(nurodomas bankas ir  atsiskaitomosios sąskaitos numeris). Pirkėjas apmoka Pardavėjui pagal gautą PVM sąskaitą faktūrą per 30 kalendorinių dienų nuo PVM sąskaitos faktūros gavimo dienos bet ne vėliau kaip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w:t>
      </w:r>
    </w:p>
    <w:p w:rsidR="00881F66" w:rsidRPr="00205B3C" w:rsidRDefault="00881F66" w:rsidP="00C02A93">
      <w:pPr>
        <w:tabs>
          <w:tab w:val="left" w:pos="3192"/>
          <w:tab w:val="right" w:leader="underscore" w:pos="8640"/>
        </w:tabs>
        <w:jc w:val="both"/>
        <w:rPr>
          <w:sz w:val="22"/>
          <w:szCs w:val="22"/>
        </w:rPr>
      </w:pPr>
      <w:r w:rsidRPr="00205B3C">
        <w:rPr>
          <w:sz w:val="22"/>
          <w:szCs w:val="22"/>
        </w:rPr>
        <w:t>2.4. Sutartyje taikomas fiksuoto įkainio apskaičiavimo būdas. Prekių vieneto įkainis negali būti didinamas visą Sutarties vykdymo laikotarpį, išskyrus Sutarties 2.5. punkte nurodytais atvejais.</w:t>
      </w:r>
    </w:p>
    <w:p w:rsidR="00881F66" w:rsidRPr="00205B3C" w:rsidRDefault="00881F66" w:rsidP="00C02A93">
      <w:pPr>
        <w:tabs>
          <w:tab w:val="left" w:pos="3192"/>
          <w:tab w:val="right" w:leader="underscore" w:pos="8640"/>
        </w:tabs>
        <w:jc w:val="both"/>
        <w:rPr>
          <w:sz w:val="22"/>
          <w:szCs w:val="22"/>
        </w:rPr>
      </w:pPr>
      <w:r w:rsidRPr="00205B3C">
        <w:rPr>
          <w:sz w:val="22"/>
          <w:szCs w:val="22"/>
        </w:rPr>
        <w:t>2.5. Prekių įkainio peržiūra galima šiais atvejais:</w:t>
      </w:r>
    </w:p>
    <w:p w:rsidR="00881F66" w:rsidRPr="00205B3C" w:rsidRDefault="00881F66" w:rsidP="00C02A93">
      <w:pPr>
        <w:tabs>
          <w:tab w:val="left" w:pos="3192"/>
          <w:tab w:val="right" w:leader="underscore" w:pos="8640"/>
        </w:tabs>
        <w:jc w:val="both"/>
        <w:rPr>
          <w:sz w:val="22"/>
          <w:szCs w:val="22"/>
        </w:rPr>
      </w:pPr>
      <w:r w:rsidRPr="00205B3C">
        <w:rPr>
          <w:sz w:val="22"/>
          <w:szCs w:val="22"/>
        </w:rPr>
        <w:t xml:space="preserve">2.5.1. padidėjus arba sumažėjus pridėtinės vertės mokesčio (PVM) tarifui Sutarties kaina atitinkamai didinama arba mažinama. Perskaičiavimas atliekamas įsigaliojus Lietuvos Respublikos pridėtinės vertės mokesčio įstatymo pakeitimui, kuriuo keičiamas mokesčio tarifas. Už Prekes, pristatytas po naujo PVM tarifo įsigaliojimo , atsiskaitoma taikant sąskaitos išrašymo metu galiojantį PVM tarifą. Ši nuostata taikoma tuomet, jei PVM tarifas keičiasi (didėja ar mažėja) dėl Lietuvos Respublikos pridėtinės vertės mokesčio įstatymo pakeitimo ir netaikoma, kai PVM tarifas didėja ar atsiranda pareiga jį mokėti dėl nuo Tiekėjo priklausančių aplinkybių, pavyzdžiui pasikeičia jo veikla, tampa PVM mokėtoju ir pan. – tokius galimus pokyčius Tiekėjas turi įvertinti teikdamas pasiūlymą ir tokiu atveju įkainis su PVM nebus keičiamas. </w:t>
      </w:r>
    </w:p>
    <w:p w:rsidR="00881F66" w:rsidRPr="00205B3C" w:rsidRDefault="00881F66" w:rsidP="00C02A93">
      <w:pPr>
        <w:tabs>
          <w:tab w:val="left" w:pos="3192"/>
          <w:tab w:val="right" w:leader="underscore" w:pos="8640"/>
        </w:tabs>
        <w:jc w:val="both"/>
        <w:rPr>
          <w:sz w:val="22"/>
          <w:szCs w:val="22"/>
        </w:rPr>
      </w:pPr>
      <w:r w:rsidRPr="00205B3C">
        <w:rPr>
          <w:sz w:val="22"/>
          <w:szCs w:val="22"/>
        </w:rPr>
        <w:t>2.5.2. kai tai priklauso nuo galimų teisės aktų pokyčių, tiesiogiai įtakojančių Sutarties Prekių įkainių peržiūrą.</w:t>
      </w:r>
    </w:p>
    <w:p w:rsidR="00881F66" w:rsidRPr="00205B3C" w:rsidRDefault="00881F66" w:rsidP="00C02A93">
      <w:pPr>
        <w:jc w:val="both"/>
        <w:rPr>
          <w:rFonts w:eastAsia="Calibri"/>
          <w:sz w:val="22"/>
          <w:szCs w:val="22"/>
        </w:rPr>
      </w:pPr>
      <w:r w:rsidRPr="00205B3C">
        <w:rPr>
          <w:rFonts w:eastAsia="Calibri"/>
          <w:sz w:val="22"/>
          <w:szCs w:val="22"/>
        </w:rPr>
        <w:t>2.5.3. Sutarties Prekių įkainis gali būti perskaičiuojamas dėl Lietuvos statistikos departamento skelbiamo panašių prekių kainų indekso (toliau – Indekso) padidėjimo arba sumažėjimo. Perskaičiavimas atliekamas ne anksčiau kaip po 6 mėn. nuo Sutarties sudarymo momento, jeigu  Indekso pokytis yra  didesnis (arba mažesnis) negu 10 (dešimt) procentų lyginant perskaičiavimo momentu skelbiamą naujausią Indeksą su paskutinio perskaičiavimo metu taikytu Indeksu arba pasiūlymo pateikimo mėnesio Indeksu, kai perskaičiavimas atliekamas pirmą kartą. Perskaičiavimas atliekamas per 10 darbo dienų nuo perskaičiavimą inicijuojančios Šalies prašymo pateikimo dienos, sudarant Sutarties Šalių pasirašytą papildomą susitarimą prie Sutarties, kuris tampa neatsiejama Sutarties dalimi. Kaina perskaičiuojama (indeksuojama arba sumažinama) pagal Indekso pokyčio koeficientą, kuris apskaičiuojamas pagal formulę:</w:t>
      </w:r>
    </w:p>
    <w:p w:rsidR="00881F66" w:rsidRPr="00205B3C" w:rsidRDefault="00881F66" w:rsidP="00C02A93">
      <w:pPr>
        <w:rPr>
          <w:rFonts w:eastAsia="Calibri"/>
          <w:sz w:val="22"/>
          <w:szCs w:val="22"/>
        </w:rPr>
      </w:pPr>
      <w:r w:rsidRPr="00205B3C">
        <w:rPr>
          <w:rFonts w:eastAsia="Calibri"/>
          <w:sz w:val="22"/>
          <w:szCs w:val="22"/>
        </w:rPr>
        <w:t xml:space="preserve">          IPk = (IPb / IPr)</w:t>
      </w:r>
    </w:p>
    <w:p w:rsidR="00881F66" w:rsidRPr="00205B3C" w:rsidRDefault="00881F66" w:rsidP="00C02A93">
      <w:pPr>
        <w:rPr>
          <w:rFonts w:eastAsia="Calibri"/>
          <w:sz w:val="22"/>
          <w:szCs w:val="22"/>
        </w:rPr>
      </w:pPr>
      <w:r w:rsidRPr="00205B3C">
        <w:rPr>
          <w:rFonts w:eastAsia="Calibri"/>
          <w:sz w:val="22"/>
          <w:szCs w:val="22"/>
        </w:rPr>
        <w:t xml:space="preserve">          Pateiktoje formulėje:</w:t>
      </w:r>
    </w:p>
    <w:p w:rsidR="00881F66" w:rsidRPr="00205B3C" w:rsidRDefault="00881F66" w:rsidP="00C02A93">
      <w:pPr>
        <w:rPr>
          <w:rFonts w:eastAsia="Calibri"/>
          <w:sz w:val="22"/>
          <w:szCs w:val="22"/>
        </w:rPr>
      </w:pPr>
      <w:r w:rsidRPr="00205B3C">
        <w:rPr>
          <w:rFonts w:eastAsia="Calibri"/>
          <w:sz w:val="22"/>
          <w:szCs w:val="22"/>
        </w:rPr>
        <w:t xml:space="preserve">          IPk – Indekso pokyčio koeficientas</w:t>
      </w:r>
    </w:p>
    <w:p w:rsidR="00881F66" w:rsidRPr="00205B3C" w:rsidRDefault="00881F66" w:rsidP="00C02A93">
      <w:pPr>
        <w:rPr>
          <w:rFonts w:eastAsia="Calibri"/>
          <w:sz w:val="22"/>
          <w:szCs w:val="22"/>
        </w:rPr>
      </w:pPr>
      <w:r w:rsidRPr="00205B3C">
        <w:rPr>
          <w:rFonts w:eastAsia="Calibri"/>
          <w:sz w:val="22"/>
          <w:szCs w:val="22"/>
        </w:rPr>
        <w:t xml:space="preserve">          IPb – Indeksavimo laikotarpio pabaigos indeksas</w:t>
      </w:r>
    </w:p>
    <w:p w:rsidR="00881F66" w:rsidRPr="00205B3C" w:rsidRDefault="00881F66" w:rsidP="00C02A93">
      <w:pPr>
        <w:rPr>
          <w:rFonts w:eastAsia="Calibri"/>
          <w:sz w:val="22"/>
          <w:szCs w:val="22"/>
        </w:rPr>
      </w:pPr>
      <w:r w:rsidRPr="00205B3C">
        <w:rPr>
          <w:rFonts w:eastAsia="Calibri"/>
          <w:sz w:val="22"/>
          <w:szCs w:val="22"/>
        </w:rPr>
        <w:t xml:space="preserve">          IPr – Indeksavimo laikotarpio pradžios indeksas</w:t>
      </w:r>
    </w:p>
    <w:p w:rsidR="00881F66" w:rsidRPr="00205B3C" w:rsidRDefault="00881F66" w:rsidP="00C02A93">
      <w:pPr>
        <w:jc w:val="both"/>
        <w:rPr>
          <w:rFonts w:eastAsia="Calibri"/>
          <w:sz w:val="22"/>
          <w:szCs w:val="22"/>
        </w:rPr>
      </w:pPr>
      <w:r w:rsidRPr="00205B3C">
        <w:rPr>
          <w:rFonts w:eastAsia="Calibri"/>
          <w:sz w:val="22"/>
          <w:szCs w:val="22"/>
        </w:rPr>
        <w:t>2.6. Tiekėjas, inicijuodamas Sutarties Prekių  įkainių peržiūrą Sutarties 2.5.1., 2.5.2 papunkčiuose nustatytais atvejais turi raštu pateikti pasiūlymą dėl įkainių peržiūros, pateikti įrodančius dokumentus ar nuorodas į oficialius šaltinius, pagrindžiančius, jog atsirado Sutartyje nustatytos sąlygos, leidžiančios  perskaičiuoti Sutarties įkainius. Pirkėjas pasilieka teisę pats inicijuoti įkainių peržiūrą tokia pačia tvarka, kokia numatyta  Tiekėjui. Aplinkybės, dėl kurių inicijuojama įkainių peržiūra, turi būti tokios, kurios paaiškėjo tik po pasiūlymų pateikimo termino pirkime pabaigos.</w:t>
      </w:r>
    </w:p>
    <w:p w:rsidR="00881F66" w:rsidRPr="00205B3C" w:rsidRDefault="00881F66" w:rsidP="00C02A93">
      <w:pPr>
        <w:jc w:val="both"/>
        <w:rPr>
          <w:rFonts w:eastAsia="Calibri"/>
          <w:sz w:val="22"/>
          <w:szCs w:val="22"/>
        </w:rPr>
      </w:pPr>
      <w:r w:rsidRPr="00205B3C">
        <w:rPr>
          <w:rFonts w:eastAsia="Calibri"/>
          <w:sz w:val="22"/>
          <w:szCs w:val="22"/>
        </w:rPr>
        <w:t>2.7. Sutarties šalis, inicijuojanti Sutarties Prekių fiksuotų įkainių peržiūrą sutarties 2.5.3 papunktyje nustatytu atveju, turi pateikti Lietuvos statistikos departamento skelbiamą kainų indeksą įrodantį dokumentą, patvirtinantį panašių prekių įkainio lygio pokytį.</w:t>
      </w:r>
    </w:p>
    <w:p w:rsidR="00881F66" w:rsidRPr="00205B3C" w:rsidRDefault="00881F66" w:rsidP="00C02A93">
      <w:pPr>
        <w:tabs>
          <w:tab w:val="left" w:pos="3192"/>
          <w:tab w:val="right" w:leader="underscore" w:pos="8640"/>
        </w:tabs>
        <w:jc w:val="both"/>
        <w:rPr>
          <w:sz w:val="22"/>
          <w:szCs w:val="22"/>
        </w:rPr>
      </w:pPr>
      <w:r w:rsidRPr="00205B3C">
        <w:rPr>
          <w:sz w:val="22"/>
          <w:szCs w:val="22"/>
        </w:rPr>
        <w:t>2.8. Perskaičiuotas prekių įkainis taikomas toms Prekėms, kurios bus tiekiamos po Šalių pasirašyto susitarimo įsigaliojimo dienos.</w:t>
      </w:r>
    </w:p>
    <w:p w:rsidR="00881F66" w:rsidRPr="00205B3C" w:rsidRDefault="00881F66" w:rsidP="00C02A93">
      <w:pPr>
        <w:tabs>
          <w:tab w:val="left" w:pos="3192"/>
          <w:tab w:val="right" w:leader="underscore" w:pos="8640"/>
        </w:tabs>
        <w:jc w:val="both"/>
        <w:rPr>
          <w:sz w:val="22"/>
          <w:szCs w:val="22"/>
        </w:rPr>
      </w:pPr>
      <w:r w:rsidRPr="00205B3C">
        <w:rPr>
          <w:sz w:val="22"/>
          <w:szCs w:val="22"/>
        </w:rPr>
        <w:t>2.9. Perkančioji organizacija numato tiesioginio atsiskaitymo su subtiekėjais galimybę. Subtiekėjas, norėdamas pasinaudoti tokia galimybe, raštu pateikia prašymą Pirkėjui. Tais atvejais, kai subtiekėjas išreiškia norą pasinaudoti tiesioginio atsiskaitymo galimybe, turi būti sudaroma trišalė sutartis tarp Pirkėjo, Tiekėjo ir jo subtiekėjo, kurioje aprašoma tiesioginio atsiskaitymo su subtiekėju tvarka, atsižvelgiant į pirkimo dokumentuose ir subtiekimo sutartyje nustatytus reikalavimus.</w:t>
      </w:r>
    </w:p>
    <w:p w:rsidR="00881F66" w:rsidRPr="00205B3C" w:rsidRDefault="00881F66" w:rsidP="00C02A93">
      <w:pPr>
        <w:tabs>
          <w:tab w:val="left" w:pos="3192"/>
          <w:tab w:val="right" w:leader="underscore" w:pos="8640"/>
        </w:tabs>
        <w:jc w:val="both"/>
        <w:rPr>
          <w:b/>
          <w:bCs/>
          <w:sz w:val="22"/>
          <w:szCs w:val="22"/>
        </w:rPr>
      </w:pPr>
    </w:p>
    <w:p w:rsidR="00881F66" w:rsidRPr="00205B3C" w:rsidRDefault="00881F66" w:rsidP="00C02A93">
      <w:pPr>
        <w:tabs>
          <w:tab w:val="left" w:pos="3192"/>
          <w:tab w:val="right" w:leader="underscore" w:pos="8640"/>
        </w:tabs>
        <w:jc w:val="center"/>
        <w:rPr>
          <w:b/>
          <w:bCs/>
          <w:sz w:val="22"/>
          <w:szCs w:val="22"/>
        </w:rPr>
      </w:pPr>
      <w:r w:rsidRPr="00205B3C">
        <w:rPr>
          <w:b/>
          <w:bCs/>
          <w:sz w:val="22"/>
          <w:szCs w:val="22"/>
        </w:rPr>
        <w:t>III. ŠALIŲ TEISĖS IR PAREIGOS</w:t>
      </w:r>
    </w:p>
    <w:p w:rsidR="00881F66" w:rsidRPr="00205B3C" w:rsidRDefault="00881F66" w:rsidP="00C02A93">
      <w:pPr>
        <w:tabs>
          <w:tab w:val="left" w:pos="3192"/>
          <w:tab w:val="right" w:leader="underscore" w:pos="8640"/>
        </w:tabs>
        <w:jc w:val="both"/>
        <w:rPr>
          <w:sz w:val="22"/>
          <w:szCs w:val="22"/>
        </w:rPr>
      </w:pPr>
    </w:p>
    <w:p w:rsidR="00881F66" w:rsidRPr="00205B3C" w:rsidRDefault="00881F66" w:rsidP="00C02A93">
      <w:pPr>
        <w:tabs>
          <w:tab w:val="left" w:pos="3192"/>
          <w:tab w:val="right" w:leader="underscore" w:pos="8640"/>
        </w:tabs>
        <w:jc w:val="both"/>
        <w:rPr>
          <w:sz w:val="22"/>
          <w:szCs w:val="22"/>
        </w:rPr>
      </w:pPr>
      <w:r w:rsidRPr="00205B3C">
        <w:rPr>
          <w:sz w:val="22"/>
          <w:szCs w:val="22"/>
        </w:rPr>
        <w:t>3.1.   Šalys privalo sąžiningai, protingai, tinkamai, laiku ir kokybiškai atlikti savo įsipareigojimus  pagal šią sutartį.</w:t>
      </w:r>
    </w:p>
    <w:p w:rsidR="00881F66" w:rsidRPr="00205B3C" w:rsidRDefault="00881F66" w:rsidP="00C02A93">
      <w:pPr>
        <w:tabs>
          <w:tab w:val="left" w:pos="3192"/>
          <w:tab w:val="right" w:leader="underscore" w:pos="8640"/>
        </w:tabs>
        <w:jc w:val="both"/>
        <w:rPr>
          <w:sz w:val="22"/>
          <w:szCs w:val="22"/>
        </w:rPr>
      </w:pPr>
      <w:r w:rsidRPr="00205B3C">
        <w:rPr>
          <w:sz w:val="22"/>
          <w:szCs w:val="22"/>
        </w:rPr>
        <w:t>3.2.    Tiekėjas įsipareigoja:</w:t>
      </w:r>
    </w:p>
    <w:p w:rsidR="00881F66" w:rsidRPr="00205B3C" w:rsidRDefault="00881F66" w:rsidP="00C02A93">
      <w:pPr>
        <w:tabs>
          <w:tab w:val="left" w:pos="3192"/>
          <w:tab w:val="right" w:leader="underscore" w:pos="8640"/>
        </w:tabs>
        <w:jc w:val="both"/>
        <w:rPr>
          <w:sz w:val="22"/>
          <w:szCs w:val="22"/>
        </w:rPr>
      </w:pPr>
      <w:r w:rsidRPr="00205B3C">
        <w:rPr>
          <w:sz w:val="22"/>
          <w:szCs w:val="22"/>
        </w:rPr>
        <w:lastRenderedPageBreak/>
        <w:t>3.2.1. pristatyti prekes į Pirkėjo nurodytą vietą per sutarties 4.1.1. punkte nurodytą laikotarpį šios sutarties nustatytomis sąlygomis  ir tvarka;</w:t>
      </w:r>
    </w:p>
    <w:p w:rsidR="00881F66" w:rsidRPr="00205B3C" w:rsidRDefault="00881F66" w:rsidP="00C02A93">
      <w:pPr>
        <w:pStyle w:val="Punktai"/>
        <w:numPr>
          <w:ilvl w:val="0"/>
          <w:numId w:val="0"/>
        </w:numPr>
        <w:tabs>
          <w:tab w:val="left" w:pos="0"/>
        </w:tabs>
        <w:jc w:val="both"/>
        <w:rPr>
          <w:sz w:val="22"/>
          <w:szCs w:val="22"/>
          <w:lang w:val="lt-LT"/>
        </w:rPr>
      </w:pPr>
      <w:r w:rsidRPr="00205B3C">
        <w:rPr>
          <w:sz w:val="22"/>
          <w:szCs w:val="22"/>
          <w:lang w:val="lt-LT"/>
        </w:rPr>
        <w:t xml:space="preserve">3.2.2. užtikrinti siūlomų priemonių ženklinimą. </w:t>
      </w:r>
      <w:r w:rsidRPr="00205B3C">
        <w:rPr>
          <w:sz w:val="22"/>
          <w:szCs w:val="22"/>
          <w:bdr w:val="none" w:sz="0" w:space="0" w:color="auto" w:frame="1"/>
          <w:lang w:val="lt-LT"/>
        </w:rPr>
        <w:t xml:space="preserve">Prekės turės būti ženklintos (jei taikoma). Prekės turės būti ženklintos lietuvių kalba, turi būti aiški informacija apie įgaliotą atstovą, ženklinimas turi atitikti </w:t>
      </w:r>
      <w:r w:rsidRPr="00205B3C">
        <w:rPr>
          <w:sz w:val="22"/>
          <w:szCs w:val="22"/>
          <w:lang w:val="lt-LT"/>
        </w:rPr>
        <w:t xml:space="preserve">2017 m. balandžio 5 d. Europos parlamento ir Tarybos medicinos priemonių reglamento (ES) 2017/745 </w:t>
      </w:r>
      <w:r w:rsidRPr="00205B3C">
        <w:rPr>
          <w:sz w:val="22"/>
          <w:szCs w:val="22"/>
          <w:bdr w:val="none" w:sz="0" w:space="0" w:color="auto" w:frame="1"/>
          <w:lang w:val="lt-LT"/>
        </w:rPr>
        <w:t xml:space="preserve">reikalavimus. </w:t>
      </w:r>
      <w:r w:rsidRPr="00205B3C">
        <w:rPr>
          <w:sz w:val="22"/>
          <w:szCs w:val="22"/>
          <w:lang w:val="lt-LT"/>
        </w:rPr>
        <w:t>Kartu su pasiūlymu pateikiami kokybės užtikrinimo CE sertifikatai arba lygiaverčiai dokumentai.</w:t>
      </w:r>
    </w:p>
    <w:p w:rsidR="00881F66" w:rsidRPr="00205B3C" w:rsidRDefault="00881F66" w:rsidP="00C02A93">
      <w:pPr>
        <w:tabs>
          <w:tab w:val="left" w:pos="3192"/>
          <w:tab w:val="right" w:leader="underscore" w:pos="8640"/>
        </w:tabs>
        <w:jc w:val="both"/>
        <w:rPr>
          <w:sz w:val="22"/>
          <w:szCs w:val="22"/>
        </w:rPr>
      </w:pPr>
      <w:r w:rsidRPr="00205B3C">
        <w:rPr>
          <w:sz w:val="22"/>
          <w:szCs w:val="22"/>
        </w:rPr>
        <w:t>3.2.3. Tiekėjas įsipareigoja savo sąskaita nekokybiškas Prekes pakeisti kokybiškomis per 2 (dvi) darbo dienas nuo Pirkėjo pareikalavimo.</w:t>
      </w:r>
    </w:p>
    <w:p w:rsidR="00881F66" w:rsidRPr="00205B3C" w:rsidRDefault="00881F66" w:rsidP="00C02A93">
      <w:pPr>
        <w:tabs>
          <w:tab w:val="left" w:pos="3192"/>
          <w:tab w:val="right" w:leader="underscore" w:pos="8640"/>
        </w:tabs>
        <w:jc w:val="both"/>
        <w:rPr>
          <w:sz w:val="22"/>
          <w:szCs w:val="22"/>
        </w:rPr>
      </w:pPr>
      <w:r w:rsidRPr="00205B3C">
        <w:rPr>
          <w:sz w:val="22"/>
          <w:szCs w:val="22"/>
        </w:rPr>
        <w:t>3.2.4. užtikrinti, kad pirkimo sutartį vykdys tik tokią teisę turintys asmenys.</w:t>
      </w:r>
    </w:p>
    <w:p w:rsidR="00881F66" w:rsidRPr="00205B3C" w:rsidRDefault="00881F66" w:rsidP="00C02A93">
      <w:pPr>
        <w:jc w:val="both"/>
        <w:rPr>
          <w:sz w:val="22"/>
          <w:szCs w:val="22"/>
        </w:rPr>
      </w:pPr>
      <w:r w:rsidRPr="00205B3C">
        <w:rPr>
          <w:sz w:val="22"/>
          <w:szCs w:val="22"/>
        </w:rPr>
        <w:t>3.2.5. griežtai laikytis asmens duomenų apsaugą reglamentuojančių teisės aktų – Europos Parlamento ir Tarybos reglamento (ES) 2016/679 2016 m. balandžio 27 d. Dėl fizinių asmenų apsaugos tvarkant asmens duomenis ir dėl laisvo tokių duomenų judėjimo ir kuriuo panaikinama Direktyva 95/46/EB (Bendrasis duomenų apsaugos reglamentas) bei 1996 m. birželio 11 d. Lietuvos Respublikos asmens duomenų teisinės apsaugos įstatymo Nr. I-1374 (su vėlesniais pakeitimais) reikalavimų ir saugoti bei neatskleisti tretiesiems asmenims informacijos, sužinotos (gautos) vykdant sutartyje nurodytas sąlygas.</w:t>
      </w:r>
    </w:p>
    <w:p w:rsidR="00881F66" w:rsidRPr="00205B3C" w:rsidRDefault="00881F66" w:rsidP="00C02A93">
      <w:pPr>
        <w:tabs>
          <w:tab w:val="left" w:pos="3192"/>
          <w:tab w:val="right" w:leader="underscore" w:pos="8640"/>
        </w:tabs>
        <w:jc w:val="both"/>
        <w:rPr>
          <w:i/>
          <w:iCs/>
          <w:sz w:val="22"/>
          <w:szCs w:val="22"/>
        </w:rPr>
      </w:pPr>
      <w:r w:rsidRPr="00205B3C">
        <w:rPr>
          <w:sz w:val="22"/>
          <w:szCs w:val="22"/>
        </w:rPr>
        <w:t xml:space="preserve">3.3. Vykdant Sutartį, pasitelkiami šie subtiekėjai </w:t>
      </w:r>
      <w:r w:rsidRPr="00205B3C">
        <w:rPr>
          <w:i/>
          <w:iCs/>
          <w:sz w:val="22"/>
          <w:szCs w:val="22"/>
        </w:rPr>
        <w:t xml:space="preserve">[įvardyti] </w:t>
      </w:r>
      <w:r w:rsidRPr="00205B3C">
        <w:rPr>
          <w:sz w:val="22"/>
          <w:szCs w:val="22"/>
        </w:rPr>
        <w:t xml:space="preserve">šioms Prekėms tiekti </w:t>
      </w:r>
      <w:r w:rsidRPr="00205B3C">
        <w:rPr>
          <w:i/>
          <w:iCs/>
          <w:sz w:val="22"/>
          <w:szCs w:val="22"/>
        </w:rPr>
        <w:t>[nurodyti]</w:t>
      </w:r>
      <w:r w:rsidRPr="00205B3C">
        <w:rPr>
          <w:sz w:val="22"/>
          <w:szCs w:val="22"/>
        </w:rPr>
        <w:t xml:space="preserve"> (</w:t>
      </w:r>
      <w:r w:rsidRPr="00205B3C">
        <w:rPr>
          <w:i/>
          <w:iCs/>
          <w:sz w:val="22"/>
          <w:szCs w:val="22"/>
        </w:rPr>
        <w:t>arba</w:t>
      </w:r>
      <w:r w:rsidRPr="00205B3C">
        <w:rPr>
          <w:sz w:val="22"/>
          <w:szCs w:val="22"/>
        </w:rPr>
        <w:t xml:space="preserve"> </w:t>
      </w:r>
      <w:r w:rsidRPr="00205B3C">
        <w:rPr>
          <w:i/>
          <w:iCs/>
          <w:sz w:val="22"/>
          <w:szCs w:val="22"/>
        </w:rPr>
        <w:t>nurodyti, kad subtiekėjai nepasitelkiami).</w:t>
      </w:r>
    </w:p>
    <w:p w:rsidR="00881F66" w:rsidRPr="00205B3C" w:rsidRDefault="00881F66" w:rsidP="00C02A93">
      <w:pPr>
        <w:tabs>
          <w:tab w:val="left" w:pos="3192"/>
          <w:tab w:val="right" w:leader="underscore" w:pos="8640"/>
        </w:tabs>
        <w:jc w:val="both"/>
        <w:rPr>
          <w:sz w:val="22"/>
          <w:szCs w:val="22"/>
        </w:rPr>
      </w:pPr>
      <w:r w:rsidRPr="00205B3C">
        <w:rPr>
          <w:sz w:val="22"/>
          <w:szCs w:val="22"/>
        </w:rPr>
        <w:t>3.4. Sudarius Sutartį, tačiau ne vėliau negu Sutartis pradedama vykdyti, Tiekėjas įsipareigoja Pirkėjui pranešti tuo metu žinomų subtiekėjų (jei jie pasitelkiami Sutarties vykdymui) pavadinimus, kontaktinius duomenis ir jų atstovus. Tiekėjas įsipareigoja informuoti Pirkėją apie minėtos informacijos pasikeitimus visu Sutarties vykdymo metu, taip pat apie naujus subtiekėjus, kuriuos jis ketina pasitelkti vėliau.</w:t>
      </w:r>
    </w:p>
    <w:p w:rsidR="00881F66" w:rsidRPr="00205B3C" w:rsidRDefault="00881F66" w:rsidP="00C02A93">
      <w:pPr>
        <w:tabs>
          <w:tab w:val="left" w:pos="3192"/>
          <w:tab w:val="right" w:leader="underscore" w:pos="8640"/>
        </w:tabs>
        <w:jc w:val="both"/>
        <w:rPr>
          <w:sz w:val="22"/>
          <w:szCs w:val="22"/>
        </w:rPr>
      </w:pPr>
      <w:r w:rsidRPr="00205B3C">
        <w:rPr>
          <w:sz w:val="22"/>
          <w:szCs w:val="22"/>
        </w:rPr>
        <w:t xml:space="preserve">3.5. Subtiekimo sutarties sudarymas nekeičia Tiekėjo atsakomybės dėl Sutarties įvykdymo. </w:t>
      </w:r>
    </w:p>
    <w:p w:rsidR="00881F66" w:rsidRPr="00205B3C" w:rsidRDefault="00881F66" w:rsidP="00C02A93">
      <w:pPr>
        <w:tabs>
          <w:tab w:val="left" w:pos="3192"/>
          <w:tab w:val="right" w:leader="underscore" w:pos="8640"/>
        </w:tabs>
        <w:jc w:val="both"/>
        <w:rPr>
          <w:sz w:val="22"/>
          <w:szCs w:val="22"/>
        </w:rPr>
      </w:pPr>
      <w:r w:rsidRPr="00205B3C">
        <w:rPr>
          <w:sz w:val="22"/>
          <w:szCs w:val="22"/>
        </w:rPr>
        <w:t>3.6. Tiekėjas, raštu kreipdamasis į Pirkėją dėl subtiekėjo keitimo, privalo nurodyti šias aplinkybes, įskaitant, bet neapsiribojant:</w:t>
      </w:r>
    </w:p>
    <w:p w:rsidR="00881F66" w:rsidRPr="00205B3C" w:rsidRDefault="00881F66" w:rsidP="00C02A93">
      <w:pPr>
        <w:tabs>
          <w:tab w:val="left" w:pos="3192"/>
          <w:tab w:val="right" w:leader="underscore" w:pos="8640"/>
        </w:tabs>
        <w:jc w:val="both"/>
        <w:rPr>
          <w:sz w:val="22"/>
          <w:szCs w:val="22"/>
        </w:rPr>
      </w:pPr>
      <w:r w:rsidRPr="00205B3C">
        <w:rPr>
          <w:sz w:val="22"/>
          <w:szCs w:val="22"/>
        </w:rPr>
        <w:t>3.6.1. subtiekėjas yra bankrutavęs;</w:t>
      </w:r>
    </w:p>
    <w:p w:rsidR="00881F66" w:rsidRPr="00205B3C" w:rsidRDefault="00881F66" w:rsidP="00C02A93">
      <w:pPr>
        <w:tabs>
          <w:tab w:val="left" w:pos="3192"/>
          <w:tab w:val="right" w:leader="underscore" w:pos="8640"/>
        </w:tabs>
        <w:jc w:val="both"/>
        <w:rPr>
          <w:sz w:val="22"/>
          <w:szCs w:val="22"/>
        </w:rPr>
      </w:pPr>
      <w:r w:rsidRPr="00205B3C">
        <w:rPr>
          <w:sz w:val="22"/>
          <w:szCs w:val="22"/>
        </w:rPr>
        <w:t>3.6.2. subtiekėjas yra likviduojamas;</w:t>
      </w:r>
    </w:p>
    <w:p w:rsidR="00881F66" w:rsidRPr="00205B3C" w:rsidRDefault="00881F66" w:rsidP="00C02A93">
      <w:pPr>
        <w:tabs>
          <w:tab w:val="left" w:pos="3192"/>
          <w:tab w:val="right" w:leader="underscore" w:pos="8640"/>
        </w:tabs>
        <w:jc w:val="both"/>
        <w:rPr>
          <w:sz w:val="22"/>
          <w:szCs w:val="22"/>
        </w:rPr>
      </w:pPr>
      <w:r w:rsidRPr="00205B3C">
        <w:rPr>
          <w:sz w:val="22"/>
          <w:szCs w:val="22"/>
        </w:rPr>
        <w:t>3.6.3. subtiekėjui yra iškelta restruktūrizavimo byla;</w:t>
      </w:r>
    </w:p>
    <w:p w:rsidR="00881F66" w:rsidRPr="00205B3C" w:rsidRDefault="00881F66" w:rsidP="00C02A93">
      <w:pPr>
        <w:tabs>
          <w:tab w:val="left" w:pos="3192"/>
          <w:tab w:val="right" w:leader="underscore" w:pos="8640"/>
        </w:tabs>
        <w:jc w:val="both"/>
        <w:rPr>
          <w:sz w:val="22"/>
          <w:szCs w:val="22"/>
        </w:rPr>
      </w:pPr>
      <w:r w:rsidRPr="00205B3C">
        <w:rPr>
          <w:sz w:val="22"/>
          <w:szCs w:val="22"/>
        </w:rPr>
        <w:t>3.6.4. subtiekėjui yra iškelta bankroto byla;</w:t>
      </w:r>
    </w:p>
    <w:p w:rsidR="00881F66" w:rsidRPr="00205B3C" w:rsidRDefault="00881F66" w:rsidP="00C02A93">
      <w:pPr>
        <w:tabs>
          <w:tab w:val="left" w:pos="3192"/>
          <w:tab w:val="right" w:leader="underscore" w:pos="8640"/>
        </w:tabs>
        <w:jc w:val="both"/>
        <w:rPr>
          <w:sz w:val="22"/>
          <w:szCs w:val="22"/>
        </w:rPr>
      </w:pPr>
      <w:r w:rsidRPr="00205B3C">
        <w:rPr>
          <w:sz w:val="22"/>
          <w:szCs w:val="22"/>
        </w:rPr>
        <w:t>3.6.5. subtiekėjui bankroto procesas vykdomas ne teismo tvarka;</w:t>
      </w:r>
    </w:p>
    <w:p w:rsidR="00881F66" w:rsidRPr="00205B3C" w:rsidRDefault="00881F66" w:rsidP="00C02A93">
      <w:pPr>
        <w:tabs>
          <w:tab w:val="left" w:pos="3192"/>
          <w:tab w:val="right" w:leader="underscore" w:pos="8640"/>
        </w:tabs>
        <w:jc w:val="both"/>
        <w:rPr>
          <w:sz w:val="22"/>
          <w:szCs w:val="22"/>
        </w:rPr>
      </w:pPr>
      <w:r w:rsidRPr="00205B3C">
        <w:rPr>
          <w:sz w:val="22"/>
          <w:szCs w:val="22"/>
        </w:rPr>
        <w:t>3.6.6. subtiekėjui inicijuotos priverstinio likvidavimo ar susitarimo su kreditoriais procedūros;</w:t>
      </w:r>
    </w:p>
    <w:p w:rsidR="00881F66" w:rsidRPr="00205B3C" w:rsidRDefault="00881F66" w:rsidP="00C02A93">
      <w:pPr>
        <w:tabs>
          <w:tab w:val="left" w:pos="3192"/>
          <w:tab w:val="right" w:leader="underscore" w:pos="8640"/>
        </w:tabs>
        <w:jc w:val="both"/>
        <w:rPr>
          <w:sz w:val="22"/>
          <w:szCs w:val="22"/>
        </w:rPr>
      </w:pPr>
      <w:r w:rsidRPr="00205B3C">
        <w:rPr>
          <w:sz w:val="22"/>
          <w:szCs w:val="22"/>
        </w:rPr>
        <w:t>3.6.7. subtiekėjas su kreditoriais yra sudaręs taikos sutartį;</w:t>
      </w:r>
    </w:p>
    <w:p w:rsidR="00881F66" w:rsidRPr="00205B3C" w:rsidRDefault="00881F66" w:rsidP="00C02A93">
      <w:pPr>
        <w:tabs>
          <w:tab w:val="left" w:pos="3192"/>
          <w:tab w:val="right" w:leader="underscore" w:pos="8640"/>
        </w:tabs>
        <w:jc w:val="both"/>
        <w:rPr>
          <w:sz w:val="22"/>
          <w:szCs w:val="22"/>
        </w:rPr>
      </w:pPr>
      <w:r w:rsidRPr="00205B3C">
        <w:rPr>
          <w:sz w:val="22"/>
          <w:szCs w:val="22"/>
        </w:rPr>
        <w:t>3.6.8. subtiekėjas yra sustabdęs ar apribojęs savo veiklą;</w:t>
      </w:r>
    </w:p>
    <w:p w:rsidR="00881F66" w:rsidRPr="00205B3C" w:rsidRDefault="00881F66" w:rsidP="00C02A93">
      <w:pPr>
        <w:tabs>
          <w:tab w:val="left" w:pos="3192"/>
          <w:tab w:val="right" w:leader="underscore" w:pos="8640"/>
        </w:tabs>
        <w:jc w:val="both"/>
        <w:rPr>
          <w:sz w:val="22"/>
          <w:szCs w:val="22"/>
        </w:rPr>
      </w:pPr>
      <w:r w:rsidRPr="00205B3C">
        <w:rPr>
          <w:sz w:val="22"/>
          <w:szCs w:val="22"/>
        </w:rPr>
        <w:t>3.6.9. subtiekėjas pakeitė savo veiklą ir nebevykdo veiklos, susijusios su prisiimtomis prievolėmis;</w:t>
      </w:r>
    </w:p>
    <w:p w:rsidR="00881F66" w:rsidRPr="00205B3C" w:rsidRDefault="00881F66" w:rsidP="00C02A93">
      <w:pPr>
        <w:tabs>
          <w:tab w:val="left" w:pos="3192"/>
          <w:tab w:val="right" w:leader="underscore" w:pos="8640"/>
        </w:tabs>
        <w:jc w:val="both"/>
        <w:rPr>
          <w:sz w:val="22"/>
          <w:szCs w:val="22"/>
        </w:rPr>
      </w:pPr>
      <w:r w:rsidRPr="00205B3C">
        <w:rPr>
          <w:sz w:val="22"/>
          <w:szCs w:val="22"/>
        </w:rPr>
        <w:t>3.6.10. subtiekėjas nutraukė Prekių tiekimą ir / ar atsisakė tęsti veiklą;</w:t>
      </w:r>
    </w:p>
    <w:p w:rsidR="00881F66" w:rsidRPr="00205B3C" w:rsidRDefault="00881F66" w:rsidP="00C02A93">
      <w:pPr>
        <w:tabs>
          <w:tab w:val="left" w:pos="3192"/>
          <w:tab w:val="right" w:leader="underscore" w:pos="8640"/>
        </w:tabs>
        <w:jc w:val="both"/>
        <w:rPr>
          <w:sz w:val="22"/>
          <w:szCs w:val="22"/>
        </w:rPr>
      </w:pPr>
      <w:r w:rsidRPr="00205B3C">
        <w:rPr>
          <w:sz w:val="22"/>
          <w:szCs w:val="22"/>
        </w:rPr>
        <w:t>3.6.11. kitos aplinkybės.</w:t>
      </w:r>
    </w:p>
    <w:p w:rsidR="00881F66" w:rsidRPr="00205B3C" w:rsidRDefault="00881F66" w:rsidP="00C02A93">
      <w:pPr>
        <w:tabs>
          <w:tab w:val="left" w:pos="3192"/>
          <w:tab w:val="right" w:leader="underscore" w:pos="8640"/>
        </w:tabs>
        <w:jc w:val="both"/>
        <w:rPr>
          <w:sz w:val="22"/>
          <w:szCs w:val="22"/>
        </w:rPr>
      </w:pPr>
      <w:r w:rsidRPr="00205B3C">
        <w:rPr>
          <w:sz w:val="22"/>
          <w:szCs w:val="22"/>
        </w:rPr>
        <w:t>3.7. Tiekėjas, raštu kreipdamasis į Pirkėją dėl naujo subtiekėjo pasitelkimo, privalo nurodyti šias aplinkybes, įskaitant, bet neapsiribojant:</w:t>
      </w:r>
    </w:p>
    <w:p w:rsidR="00881F66" w:rsidRPr="00205B3C" w:rsidRDefault="00881F66" w:rsidP="00C02A93">
      <w:pPr>
        <w:tabs>
          <w:tab w:val="left" w:pos="3192"/>
          <w:tab w:val="right" w:leader="underscore" w:pos="8640"/>
        </w:tabs>
        <w:jc w:val="both"/>
        <w:rPr>
          <w:sz w:val="22"/>
          <w:szCs w:val="22"/>
        </w:rPr>
      </w:pPr>
      <w:r w:rsidRPr="00205B3C">
        <w:rPr>
          <w:sz w:val="22"/>
          <w:szCs w:val="22"/>
        </w:rPr>
        <w:t>3.7.1. subtiekėjo pasitelkimas pagreitintų Prekių pristatymą, instaliavimą / įdiegimą, Pirkėjo personalo apmokymą, kt.;</w:t>
      </w:r>
    </w:p>
    <w:p w:rsidR="00881F66" w:rsidRPr="00205B3C" w:rsidRDefault="00881F66" w:rsidP="00C02A93">
      <w:pPr>
        <w:tabs>
          <w:tab w:val="left" w:pos="3192"/>
          <w:tab w:val="right" w:leader="underscore" w:pos="8640"/>
        </w:tabs>
        <w:jc w:val="both"/>
        <w:rPr>
          <w:sz w:val="22"/>
          <w:szCs w:val="22"/>
        </w:rPr>
      </w:pPr>
      <w:r w:rsidRPr="00205B3C">
        <w:rPr>
          <w:sz w:val="22"/>
          <w:szCs w:val="22"/>
        </w:rPr>
        <w:t>3.7.2. Sutarties vykdymo metu  paaiškėja aplinkybės, kurios nebuvo žinomos anksčiau ir joms esant Tiekėjas negali vykdyti įsipareigojimų pagal Sutartį, kol nebus pasitelktas naujas subtiekėjas;</w:t>
      </w:r>
    </w:p>
    <w:p w:rsidR="00881F66" w:rsidRPr="00205B3C" w:rsidRDefault="00881F66" w:rsidP="00C02A93">
      <w:pPr>
        <w:tabs>
          <w:tab w:val="left" w:pos="3192"/>
          <w:tab w:val="right" w:leader="underscore" w:pos="8640"/>
        </w:tabs>
        <w:jc w:val="both"/>
        <w:rPr>
          <w:sz w:val="22"/>
          <w:szCs w:val="22"/>
        </w:rPr>
      </w:pPr>
      <w:r w:rsidRPr="00205B3C">
        <w:rPr>
          <w:sz w:val="22"/>
          <w:szCs w:val="22"/>
        </w:rPr>
        <w:t>3.7.3. kitos aplinkybės.</w:t>
      </w:r>
    </w:p>
    <w:p w:rsidR="00881F66" w:rsidRPr="00205B3C" w:rsidRDefault="00881F66" w:rsidP="00C02A93">
      <w:pPr>
        <w:tabs>
          <w:tab w:val="left" w:pos="3192"/>
          <w:tab w:val="right" w:leader="underscore" w:pos="8640"/>
        </w:tabs>
        <w:jc w:val="both"/>
        <w:rPr>
          <w:sz w:val="22"/>
          <w:szCs w:val="22"/>
        </w:rPr>
      </w:pPr>
      <w:r w:rsidRPr="00205B3C">
        <w:rPr>
          <w:sz w:val="22"/>
          <w:szCs w:val="22"/>
        </w:rPr>
        <w:t>3.8. Tiekėjas, raštu kreipdamasis į Pirkėją dėl sutikimo keisti subtiekėją ir / ar pasitelkti naują subtiekėją, privalo nurodyti kokiai Sutarties daliai ir kokius subtiekėjus jis ketina pasitelkti. Naujas subtiekėjas privalo atitikti visus subtiekėjui Pirkimo sąlygose nustatytus reikalavimus. Tais atvejais, kai Tiekėjas remiasi subtiekėjo pajėgumais, Pirkėjas, vadovaudamasis Lietuvos Respublikos viešųjų pirkimų įstatymo nuostatomis, gali patikrinti, ar nėra šio įstatymo nurodytų Tiekėjo subtiekėjo pašalinimo pagrindų. Tokiu atveju, jeigu subtiekėjo padėtis atitinka bent vieną pagal šio įstatymo 46 straipsnį nustatytą pašalinimo pagrindą, Pirkėjas reikalaus, kad Tiekėjas per Pirkėjo nustatytą terminą pakeistų minėtą subtiekėją reikalavimus atitinkančiu subtiekėju.</w:t>
      </w:r>
    </w:p>
    <w:p w:rsidR="00881F66" w:rsidRPr="00205B3C" w:rsidRDefault="00881F66" w:rsidP="00C02A93">
      <w:pPr>
        <w:tabs>
          <w:tab w:val="left" w:pos="3192"/>
          <w:tab w:val="right" w:leader="underscore" w:pos="8640"/>
        </w:tabs>
        <w:jc w:val="both"/>
        <w:rPr>
          <w:sz w:val="22"/>
          <w:szCs w:val="22"/>
        </w:rPr>
      </w:pPr>
      <w:r w:rsidRPr="00205B3C">
        <w:rPr>
          <w:sz w:val="22"/>
          <w:szCs w:val="22"/>
        </w:rPr>
        <w:t xml:space="preserve">3.9. Pirkėjas ne vėliau kaip per 5 (penkias) darbo dienas nuo Tiekėjo rašto gavimo dienos, privalo išnagrinėti tokį Tiekėjo raštą bei priimti motyvuotą sprendimą, kurį raštu pateikia Tiekėjui. Šalims nesutarus dėl Sutarties sąlygų keitimo, ginčas sprendžiamas Šalių derybomis. Derybų pradžia laikoma diena, kurią Šalis pateikė prašymą raštu kitai Šaliai su siūlymu dėl ginčo sprendimo pradėti derybas. Šalims nepavykus susitarti per 30 (trisdešimt) kalendorinių dienų nuo derybų pradžios, ginčas sprendžiamas kompetentingame Lietuvos Respublikos teisme. </w:t>
      </w:r>
      <w:r w:rsidRPr="00205B3C">
        <w:rPr>
          <w:sz w:val="22"/>
          <w:szCs w:val="22"/>
        </w:rPr>
        <w:lastRenderedPageBreak/>
        <w:t xml:space="preserve">Šalims susitarus, turi būti sudaromas rašytinis Šalių susitarimas dėl Sutarties sąlygų keitimo. Susitarimas įsigalioja nuo jame nurodytos datos ir / ar aplinkybės ir tampa neatsiejama šios Sutarties dalimi. </w:t>
      </w:r>
    </w:p>
    <w:p w:rsidR="00881F66" w:rsidRPr="00205B3C" w:rsidRDefault="00881F66" w:rsidP="00C02A93">
      <w:pPr>
        <w:tabs>
          <w:tab w:val="left" w:pos="3192"/>
          <w:tab w:val="right" w:leader="underscore" w:pos="8640"/>
        </w:tabs>
        <w:jc w:val="both"/>
        <w:rPr>
          <w:sz w:val="22"/>
          <w:szCs w:val="22"/>
        </w:rPr>
      </w:pPr>
      <w:r w:rsidRPr="00205B3C">
        <w:rPr>
          <w:sz w:val="22"/>
          <w:szCs w:val="22"/>
        </w:rPr>
        <w:t>3.10.  Pirkėjas įsipareigoja:</w:t>
      </w:r>
    </w:p>
    <w:p w:rsidR="00881F66" w:rsidRPr="00205B3C" w:rsidRDefault="00881F66" w:rsidP="00C02A93">
      <w:pPr>
        <w:tabs>
          <w:tab w:val="left" w:pos="3192"/>
          <w:tab w:val="right" w:leader="underscore" w:pos="8640"/>
        </w:tabs>
        <w:jc w:val="both"/>
        <w:rPr>
          <w:sz w:val="22"/>
          <w:szCs w:val="22"/>
        </w:rPr>
      </w:pPr>
      <w:r w:rsidRPr="00205B3C">
        <w:rPr>
          <w:sz w:val="22"/>
          <w:szCs w:val="22"/>
        </w:rPr>
        <w:t>3.10.1. sumokėti per sutarties 2.3. punkte nurodytą terminą už kokybiškas ir laiku pristatytas prekes;</w:t>
      </w:r>
    </w:p>
    <w:p w:rsidR="00881F66" w:rsidRPr="00205B3C" w:rsidRDefault="00881F66" w:rsidP="00C02A93">
      <w:pPr>
        <w:tabs>
          <w:tab w:val="left" w:pos="3192"/>
          <w:tab w:val="right" w:leader="underscore" w:pos="8640"/>
        </w:tabs>
        <w:jc w:val="both"/>
        <w:rPr>
          <w:sz w:val="22"/>
          <w:szCs w:val="22"/>
        </w:rPr>
      </w:pPr>
      <w:r w:rsidRPr="00205B3C">
        <w:rPr>
          <w:sz w:val="22"/>
          <w:szCs w:val="22"/>
        </w:rPr>
        <w:t>3.10.2. priimti savo nuosavybėn kokybiškas, atitinkančias sutartyje nustatytus reikalavimus, nustatytu terminu pateiktas, prekes.</w:t>
      </w:r>
    </w:p>
    <w:p w:rsidR="00881F66" w:rsidRPr="00205B3C" w:rsidRDefault="00881F66" w:rsidP="00C02A93">
      <w:pPr>
        <w:tabs>
          <w:tab w:val="left" w:pos="3192"/>
          <w:tab w:val="right" w:leader="underscore" w:pos="8640"/>
        </w:tabs>
        <w:jc w:val="both"/>
        <w:rPr>
          <w:sz w:val="22"/>
          <w:szCs w:val="22"/>
        </w:rPr>
      </w:pPr>
      <w:r w:rsidRPr="00205B3C">
        <w:rPr>
          <w:sz w:val="22"/>
          <w:szCs w:val="22"/>
        </w:rPr>
        <w:t>3.11.    Pirkėjas turi teisę:</w:t>
      </w:r>
    </w:p>
    <w:p w:rsidR="00881F66" w:rsidRPr="00205B3C" w:rsidRDefault="00881F66" w:rsidP="00C02A93">
      <w:pPr>
        <w:tabs>
          <w:tab w:val="left" w:pos="3192"/>
          <w:tab w:val="right" w:leader="underscore" w:pos="8640"/>
        </w:tabs>
        <w:jc w:val="both"/>
        <w:rPr>
          <w:sz w:val="22"/>
          <w:szCs w:val="22"/>
        </w:rPr>
      </w:pPr>
      <w:r w:rsidRPr="00205B3C">
        <w:rPr>
          <w:sz w:val="22"/>
          <w:szCs w:val="22"/>
        </w:rPr>
        <w:t>3.11.1. reikalauti, kad būtų perduotos jam perkamos prekės;</w:t>
      </w:r>
    </w:p>
    <w:p w:rsidR="00881F66" w:rsidRPr="00205B3C" w:rsidRDefault="00881F66" w:rsidP="00C02A93">
      <w:pPr>
        <w:tabs>
          <w:tab w:val="left" w:pos="3192"/>
          <w:tab w:val="right" w:leader="underscore" w:pos="8640"/>
        </w:tabs>
        <w:jc w:val="both"/>
        <w:rPr>
          <w:sz w:val="22"/>
          <w:szCs w:val="22"/>
        </w:rPr>
      </w:pPr>
      <w:r w:rsidRPr="00205B3C">
        <w:rPr>
          <w:sz w:val="22"/>
          <w:szCs w:val="22"/>
        </w:rPr>
        <w:t>3.11.2. reikalauti iš Tiekėjo atlyginti nuostolius, padarytus įvykdymo uždelsimu ar atsiradusius pateikus nekokybišką prekę.</w:t>
      </w:r>
    </w:p>
    <w:p w:rsidR="00881F66" w:rsidRPr="00205B3C" w:rsidRDefault="00881F66" w:rsidP="00C02A93">
      <w:pPr>
        <w:tabs>
          <w:tab w:val="left" w:pos="3192"/>
          <w:tab w:val="right" w:leader="underscore" w:pos="8640"/>
        </w:tabs>
        <w:jc w:val="both"/>
        <w:rPr>
          <w:sz w:val="22"/>
          <w:szCs w:val="22"/>
        </w:rPr>
      </w:pPr>
    </w:p>
    <w:p w:rsidR="00881F66" w:rsidRPr="00205B3C" w:rsidRDefault="00881F66" w:rsidP="00C02A93">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192"/>
          <w:tab w:val="right" w:leader="underscore" w:pos="8640"/>
        </w:tabs>
        <w:jc w:val="center"/>
        <w:rPr>
          <w:b/>
          <w:bCs/>
          <w:sz w:val="22"/>
          <w:szCs w:val="22"/>
        </w:rPr>
      </w:pPr>
      <w:r w:rsidRPr="00205B3C">
        <w:rPr>
          <w:b/>
          <w:bCs/>
          <w:sz w:val="22"/>
          <w:szCs w:val="22"/>
        </w:rPr>
        <w:t>PREKIŲ TIEKIMO TVARKA IR GARANTIJOS</w:t>
      </w:r>
    </w:p>
    <w:p w:rsidR="00881F66" w:rsidRPr="00205B3C" w:rsidRDefault="00881F66" w:rsidP="00C02A93">
      <w:pPr>
        <w:pStyle w:val="Sraopastraipa"/>
        <w:tabs>
          <w:tab w:val="left" w:pos="3192"/>
          <w:tab w:val="right" w:leader="underscore" w:pos="8640"/>
        </w:tabs>
        <w:ind w:left="1461"/>
        <w:rPr>
          <w:b/>
          <w:bCs/>
          <w:sz w:val="22"/>
          <w:szCs w:val="22"/>
        </w:rPr>
      </w:pPr>
    </w:p>
    <w:p w:rsidR="00881F66" w:rsidRPr="00205B3C" w:rsidRDefault="00881F66" w:rsidP="00C02A93">
      <w:pPr>
        <w:tabs>
          <w:tab w:val="left" w:pos="3192"/>
          <w:tab w:val="right" w:leader="underscore" w:pos="8640"/>
        </w:tabs>
        <w:jc w:val="both"/>
        <w:rPr>
          <w:sz w:val="22"/>
          <w:szCs w:val="22"/>
        </w:rPr>
      </w:pPr>
      <w:r w:rsidRPr="00205B3C">
        <w:rPr>
          <w:sz w:val="22"/>
          <w:szCs w:val="22"/>
        </w:rPr>
        <w:t>4.1.   Prekės užsakomos pagal Pirkėjo poreikį atskirais užsakymais per 12 (dvylikos) mėnesių laikotarpį:</w:t>
      </w:r>
    </w:p>
    <w:p w:rsidR="00881F66" w:rsidRPr="00205B3C" w:rsidRDefault="00881F66" w:rsidP="00C02A93">
      <w:pPr>
        <w:tabs>
          <w:tab w:val="left" w:pos="720"/>
        </w:tabs>
        <w:jc w:val="both"/>
        <w:rPr>
          <w:sz w:val="22"/>
          <w:szCs w:val="22"/>
        </w:rPr>
      </w:pPr>
      <w:r w:rsidRPr="00205B3C">
        <w:rPr>
          <w:sz w:val="22"/>
          <w:szCs w:val="22"/>
        </w:rPr>
        <w:t xml:space="preserve">4.1.1. Tiekėjas prekes pristato per </w:t>
      </w:r>
      <w:r w:rsidR="001E3182" w:rsidRPr="00205B3C">
        <w:rPr>
          <w:i/>
          <w:sz w:val="22"/>
          <w:szCs w:val="22"/>
        </w:rPr>
        <w:t>5</w:t>
      </w:r>
      <w:r w:rsidRPr="00205B3C">
        <w:rPr>
          <w:i/>
          <w:sz w:val="22"/>
          <w:szCs w:val="22"/>
        </w:rPr>
        <w:t xml:space="preserve"> darbo dienas</w:t>
      </w:r>
      <w:r w:rsidRPr="00205B3C">
        <w:rPr>
          <w:sz w:val="22"/>
          <w:szCs w:val="22"/>
        </w:rPr>
        <w:t xml:space="preserve"> </w:t>
      </w:r>
      <w:r w:rsidRPr="00205B3C">
        <w:rPr>
          <w:rStyle w:val="t1"/>
          <w:rFonts w:eastAsia="Calibri"/>
          <w:color w:val="auto"/>
          <w:sz w:val="22"/>
          <w:szCs w:val="22"/>
        </w:rPr>
        <w:t>nuo užsakymo pateikimo dienos.</w:t>
      </w:r>
      <w:r w:rsidRPr="00205B3C">
        <w:rPr>
          <w:sz w:val="22"/>
          <w:szCs w:val="22"/>
        </w:rPr>
        <w:t xml:space="preserve"> Prekių užsakymai pateikiami Šalims priimtinu būdu (el. paštu, elektronine užsakymo sistema).</w:t>
      </w:r>
    </w:p>
    <w:p w:rsidR="00881F66" w:rsidRPr="00205B3C" w:rsidRDefault="00881F66" w:rsidP="00C02A93">
      <w:pPr>
        <w:tabs>
          <w:tab w:val="left" w:pos="3192"/>
          <w:tab w:val="right" w:leader="underscore" w:pos="8640"/>
        </w:tabs>
        <w:jc w:val="both"/>
        <w:rPr>
          <w:sz w:val="22"/>
          <w:szCs w:val="22"/>
        </w:rPr>
      </w:pPr>
      <w:r w:rsidRPr="00205B3C">
        <w:rPr>
          <w:sz w:val="22"/>
          <w:szCs w:val="22"/>
        </w:rPr>
        <w:t>4.2. Tiekėjas prekes pristato dalimis, savo transportu  ir savo lėšomis. Prekių pristatymo vieta –</w:t>
      </w:r>
      <w:r w:rsidR="001E3182" w:rsidRPr="00205B3C">
        <w:rPr>
          <w:sz w:val="22"/>
          <w:szCs w:val="22"/>
        </w:rPr>
        <w:t xml:space="preserve"> Geležinkeliečių</w:t>
      </w:r>
      <w:r w:rsidRPr="00205B3C">
        <w:rPr>
          <w:sz w:val="22"/>
          <w:szCs w:val="22"/>
        </w:rPr>
        <w:t xml:space="preserve"> g. </w:t>
      </w:r>
      <w:r w:rsidR="001E3182" w:rsidRPr="00205B3C">
        <w:rPr>
          <w:sz w:val="22"/>
          <w:szCs w:val="22"/>
        </w:rPr>
        <w:t>70</w:t>
      </w:r>
      <w:r w:rsidRPr="00205B3C">
        <w:rPr>
          <w:sz w:val="22"/>
          <w:szCs w:val="22"/>
        </w:rPr>
        <w:t xml:space="preserve">, </w:t>
      </w:r>
      <w:r w:rsidR="001E3182" w:rsidRPr="00205B3C">
        <w:rPr>
          <w:sz w:val="22"/>
          <w:szCs w:val="22"/>
        </w:rPr>
        <w:t>Pasvalys.</w:t>
      </w:r>
    </w:p>
    <w:p w:rsidR="00881F66" w:rsidRPr="00205B3C" w:rsidRDefault="00881F66" w:rsidP="00C02A93">
      <w:pPr>
        <w:tabs>
          <w:tab w:val="left" w:pos="3192"/>
          <w:tab w:val="right" w:leader="underscore" w:pos="8640"/>
        </w:tabs>
        <w:jc w:val="both"/>
        <w:rPr>
          <w:sz w:val="22"/>
          <w:szCs w:val="22"/>
        </w:rPr>
      </w:pPr>
      <w:r w:rsidRPr="00205B3C">
        <w:rPr>
          <w:sz w:val="22"/>
          <w:szCs w:val="22"/>
        </w:rPr>
        <w:t xml:space="preserve">4.3. Tiekiamos Prekės turi būti naujos, nenaudotos, kokybiškos, turi atitikti sąlygose nurodytus reikalavimus, pateiktos originalioje (gamyklinėje) pakuotėje, o kur reikalaujama transportinėje dėžėje. Visi gaminiai turi būti pateikti originalioje išorinėje pakuotėje. Prekės turi būti patikimai ir saugiai įpakuotos, su labai aiškia informacija (lietuvių kalba) ant kiekvienos pakuotės (medžiaga, prekės gamintojas, galiojimo laikas ir pan.). </w:t>
      </w:r>
    </w:p>
    <w:p w:rsidR="00881F66" w:rsidRPr="00205B3C" w:rsidRDefault="00881F66" w:rsidP="00C02A93">
      <w:pPr>
        <w:tabs>
          <w:tab w:val="left" w:pos="720"/>
        </w:tabs>
        <w:jc w:val="both"/>
        <w:rPr>
          <w:sz w:val="22"/>
          <w:szCs w:val="22"/>
        </w:rPr>
      </w:pPr>
      <w:r w:rsidRPr="00205B3C">
        <w:rPr>
          <w:sz w:val="22"/>
          <w:szCs w:val="22"/>
        </w:rPr>
        <w:t>4.4. Prekių galiojimo laikas turi būti ne trumpesnis nei taikomas gamintojo.</w:t>
      </w:r>
    </w:p>
    <w:p w:rsidR="00881F66" w:rsidRPr="00205B3C" w:rsidRDefault="00881F66" w:rsidP="00C02A93">
      <w:pPr>
        <w:tabs>
          <w:tab w:val="left" w:pos="3192"/>
          <w:tab w:val="right" w:leader="underscore" w:pos="8640"/>
        </w:tabs>
        <w:jc w:val="both"/>
        <w:rPr>
          <w:sz w:val="22"/>
          <w:szCs w:val="22"/>
        </w:rPr>
      </w:pPr>
      <w:r w:rsidRPr="00205B3C">
        <w:rPr>
          <w:sz w:val="22"/>
          <w:szCs w:val="22"/>
        </w:rPr>
        <w:t xml:space="preserve">4.5.  Tiekėjas garantuoja nenutrūkstamą prekių tiekimą. Iki užsakytų prekių priėmimo visa atsakomybė dėl užsakytų prekių atsitiktinio žuvimo ar sugadinimo tenka Tiekėjui. </w:t>
      </w:r>
    </w:p>
    <w:p w:rsidR="00881F66" w:rsidRPr="00205B3C" w:rsidRDefault="00881F66" w:rsidP="00C02A93">
      <w:pPr>
        <w:numPr>
          <w:ilvl w:val="1"/>
          <w:numId w:val="8"/>
        </w:numPr>
        <w:tabs>
          <w:tab w:val="left" w:pos="3192"/>
          <w:tab w:val="right" w:leader="underscore" w:pos="8640"/>
        </w:tabs>
        <w:jc w:val="both"/>
        <w:rPr>
          <w:sz w:val="22"/>
          <w:szCs w:val="22"/>
        </w:rPr>
      </w:pPr>
      <w:r w:rsidRPr="00205B3C">
        <w:rPr>
          <w:sz w:val="22"/>
          <w:szCs w:val="22"/>
        </w:rPr>
        <w:t>Tiekėjas įsipareigoja prekes gabenti taip, kad:</w:t>
      </w:r>
    </w:p>
    <w:p w:rsidR="00881F66" w:rsidRPr="00205B3C" w:rsidRDefault="00881F66" w:rsidP="00C02A93">
      <w:pPr>
        <w:numPr>
          <w:ilvl w:val="2"/>
          <w:numId w:val="8"/>
        </w:numPr>
        <w:tabs>
          <w:tab w:val="left" w:pos="3192"/>
          <w:tab w:val="right" w:leader="underscore" w:pos="8640"/>
        </w:tabs>
        <w:jc w:val="both"/>
        <w:rPr>
          <w:sz w:val="22"/>
          <w:szCs w:val="22"/>
        </w:rPr>
      </w:pPr>
      <w:r w:rsidRPr="00205B3C">
        <w:rPr>
          <w:sz w:val="22"/>
          <w:szCs w:val="22"/>
        </w:rPr>
        <w:t>būtų išsaugota jų identifikavimo galimybė;</w:t>
      </w:r>
    </w:p>
    <w:p w:rsidR="00881F66" w:rsidRPr="00205B3C" w:rsidRDefault="00881F66" w:rsidP="00C02A93">
      <w:pPr>
        <w:numPr>
          <w:ilvl w:val="2"/>
          <w:numId w:val="8"/>
        </w:numPr>
        <w:tabs>
          <w:tab w:val="left" w:pos="3192"/>
          <w:tab w:val="right" w:leader="underscore" w:pos="8640"/>
        </w:tabs>
        <w:jc w:val="both"/>
        <w:rPr>
          <w:sz w:val="22"/>
          <w:szCs w:val="22"/>
        </w:rPr>
      </w:pPr>
      <w:r w:rsidRPr="00205B3C">
        <w:rPr>
          <w:sz w:val="22"/>
          <w:szCs w:val="22"/>
        </w:rPr>
        <w:t>nebūtų užteršti kitomis medžiagomis ar neužterštų  jų;</w:t>
      </w:r>
    </w:p>
    <w:p w:rsidR="00881F66" w:rsidRPr="00205B3C" w:rsidRDefault="00881F66" w:rsidP="00C02A93">
      <w:pPr>
        <w:numPr>
          <w:ilvl w:val="2"/>
          <w:numId w:val="8"/>
        </w:numPr>
        <w:tabs>
          <w:tab w:val="left" w:pos="3192"/>
          <w:tab w:val="right" w:leader="underscore" w:pos="8640"/>
        </w:tabs>
        <w:jc w:val="both"/>
        <w:rPr>
          <w:sz w:val="22"/>
          <w:szCs w:val="22"/>
        </w:rPr>
      </w:pPr>
      <w:r w:rsidRPr="00205B3C">
        <w:rPr>
          <w:sz w:val="22"/>
          <w:szCs w:val="22"/>
        </w:rPr>
        <w:t>nepatirtų nepageidaujamo šilumos, šalčio, drėgmės, šviesos, ar kitų veiksnių žalingo poveikio.</w:t>
      </w:r>
    </w:p>
    <w:p w:rsidR="00881F66" w:rsidRPr="00205B3C" w:rsidRDefault="00881F66" w:rsidP="00C02A93">
      <w:pPr>
        <w:tabs>
          <w:tab w:val="left" w:pos="3192"/>
          <w:tab w:val="right" w:leader="underscore" w:pos="8640"/>
        </w:tabs>
        <w:jc w:val="both"/>
        <w:rPr>
          <w:sz w:val="22"/>
          <w:szCs w:val="22"/>
        </w:rPr>
      </w:pPr>
      <w:r w:rsidRPr="00205B3C">
        <w:rPr>
          <w:sz w:val="22"/>
          <w:szCs w:val="22"/>
        </w:rPr>
        <w:t xml:space="preserve">4.7. Apie prekes, kurių Tiekėjas negali pateikti per 4.1.1. punkte nurodytą laiką,  Tiekėjas </w:t>
      </w:r>
      <w:r w:rsidRPr="00205B3C">
        <w:rPr>
          <w:bCs/>
          <w:sz w:val="22"/>
          <w:szCs w:val="22"/>
        </w:rPr>
        <w:t>privalo nedelsiant pranešti, pranešimą siųsdamas el. paštu,</w:t>
      </w:r>
      <w:r w:rsidR="001E3182" w:rsidRPr="00205B3C">
        <w:rPr>
          <w:bCs/>
          <w:sz w:val="22"/>
          <w:szCs w:val="22"/>
        </w:rPr>
        <w:t xml:space="preserve"> </w:t>
      </w:r>
      <w:r w:rsidRPr="00205B3C">
        <w:rPr>
          <w:sz w:val="22"/>
          <w:szCs w:val="22"/>
        </w:rPr>
        <w:t>nurodant galimą jų pateikimo datą.</w:t>
      </w:r>
    </w:p>
    <w:p w:rsidR="00881F66" w:rsidRPr="00205B3C" w:rsidRDefault="00881F66" w:rsidP="00C02A93">
      <w:pPr>
        <w:tabs>
          <w:tab w:val="left" w:pos="3192"/>
          <w:tab w:val="right" w:leader="underscore" w:pos="8640"/>
        </w:tabs>
        <w:jc w:val="both"/>
        <w:rPr>
          <w:sz w:val="22"/>
          <w:szCs w:val="22"/>
          <w:u w:val="single"/>
        </w:rPr>
      </w:pPr>
      <w:r w:rsidRPr="00205B3C">
        <w:rPr>
          <w:sz w:val="22"/>
          <w:szCs w:val="22"/>
        </w:rPr>
        <w:t xml:space="preserve">4.8. Tiekėjas įsipareigoja pagal šią sutartį tiekiamoms prekėms išrašomoje sąskaitoje – faktūroje vartoti tuos pačius prekių pavadinimus ir mato vienetus, kokie yra Priede  ir sąskaitoje – faktūroje </w:t>
      </w:r>
      <w:r w:rsidRPr="00205B3C">
        <w:rPr>
          <w:sz w:val="22"/>
          <w:szCs w:val="22"/>
          <w:u w:val="single"/>
        </w:rPr>
        <w:t xml:space="preserve">užrašyti sutarties Nr. </w:t>
      </w:r>
    </w:p>
    <w:p w:rsidR="00881F66" w:rsidRPr="00205B3C" w:rsidRDefault="00881F66" w:rsidP="00C02A93">
      <w:pPr>
        <w:tabs>
          <w:tab w:val="left" w:pos="720"/>
        </w:tabs>
        <w:jc w:val="both"/>
        <w:rPr>
          <w:sz w:val="22"/>
          <w:szCs w:val="22"/>
          <w:u w:val="single"/>
        </w:rPr>
      </w:pPr>
      <w:r w:rsidRPr="00205B3C">
        <w:rPr>
          <w:sz w:val="22"/>
          <w:szCs w:val="22"/>
        </w:rPr>
        <w:t>4.9. Tiekėjas PVM sąskaitą faktūrą privalo pateikti naudojantis VĮ Registrų centro administruojama elektronine paslauga „SABIS“.  Elektroninės paslaugos „SABIS“ svetainė pasiekiama adresu </w:t>
      </w:r>
      <w:hyperlink r:id="rId9" w:history="1">
        <w:r w:rsidRPr="00205B3C">
          <w:rPr>
            <w:rStyle w:val="Hipersaitas"/>
            <w:sz w:val="22"/>
            <w:szCs w:val="22"/>
          </w:rPr>
          <w:t>https://sabis.nbfc.lt/</w:t>
        </w:r>
      </w:hyperlink>
    </w:p>
    <w:p w:rsidR="001E3182" w:rsidRPr="00205B3C" w:rsidRDefault="00881F66" w:rsidP="00C02A93">
      <w:pPr>
        <w:tabs>
          <w:tab w:val="left" w:pos="3192"/>
          <w:tab w:val="right" w:leader="underscore" w:pos="8640"/>
        </w:tabs>
        <w:jc w:val="both"/>
        <w:rPr>
          <w:sz w:val="22"/>
          <w:szCs w:val="22"/>
        </w:rPr>
      </w:pPr>
      <w:r w:rsidRPr="00205B3C">
        <w:rPr>
          <w:sz w:val="22"/>
          <w:szCs w:val="22"/>
        </w:rPr>
        <w:t xml:space="preserve">4.10. Už Tiekėjo sutartinių įsipareigojimų vykdymą atsakingas </w:t>
      </w:r>
      <w:r w:rsidR="001E3182" w:rsidRPr="00205B3C">
        <w:rPr>
          <w:i/>
          <w:iCs/>
          <w:sz w:val="22"/>
          <w:szCs w:val="22"/>
        </w:rPr>
        <w:t>[pareigos, Vardas Pavardė, tel .Nr. .., el. paštas].</w:t>
      </w:r>
    </w:p>
    <w:p w:rsidR="00881F66" w:rsidRPr="00205B3C" w:rsidRDefault="00881F66" w:rsidP="00C02A93">
      <w:pPr>
        <w:tabs>
          <w:tab w:val="left" w:pos="3192"/>
          <w:tab w:val="right" w:leader="underscore" w:pos="8640"/>
        </w:tabs>
        <w:jc w:val="both"/>
        <w:rPr>
          <w:sz w:val="22"/>
          <w:szCs w:val="22"/>
          <w:lang w:eastAsia="lt-LT"/>
        </w:rPr>
      </w:pPr>
      <w:r w:rsidRPr="00205B3C">
        <w:rPr>
          <w:sz w:val="22"/>
          <w:szCs w:val="22"/>
        </w:rPr>
        <w:t xml:space="preserve">4.11. Už Pirkėjo  įsipareigojimų vykdymo, prekių, pristatymo terminų laikymosi koordinavimą (organizavimą), taip pat prekių, atitikties pirkimo sutartyje numatytiems kokybiniams ir kitiems reikalavimams stebėseną atsakingas - </w:t>
      </w:r>
      <w:r w:rsidR="001E3182" w:rsidRPr="00205B3C">
        <w:rPr>
          <w:i/>
          <w:iCs/>
          <w:sz w:val="22"/>
          <w:szCs w:val="22"/>
        </w:rPr>
        <w:t>[pareigos, Vardas Pavardė, tel .Nr. .., el. paštas].</w:t>
      </w:r>
    </w:p>
    <w:p w:rsidR="00881F66" w:rsidRPr="00205B3C" w:rsidRDefault="00881F66" w:rsidP="00C02A93">
      <w:pPr>
        <w:tabs>
          <w:tab w:val="left" w:pos="3192"/>
          <w:tab w:val="right" w:leader="underscore" w:pos="8640"/>
        </w:tabs>
        <w:jc w:val="both"/>
        <w:rPr>
          <w:i/>
          <w:iCs/>
          <w:sz w:val="22"/>
          <w:szCs w:val="22"/>
        </w:rPr>
      </w:pPr>
      <w:r w:rsidRPr="00205B3C">
        <w:rPr>
          <w:sz w:val="22"/>
          <w:szCs w:val="22"/>
        </w:rPr>
        <w:t xml:space="preserve">4.12. Pirkėjo paskirtas asmuo, atsakingas už Sutarties ir pakeitimų paskelbimą pagal Viešųjų pirkimų įstatymo 86 straipsnio 9 dalies nuostatas yra </w:t>
      </w:r>
      <w:r w:rsidR="001E3182" w:rsidRPr="00205B3C">
        <w:rPr>
          <w:i/>
          <w:iCs/>
          <w:sz w:val="22"/>
          <w:szCs w:val="22"/>
        </w:rPr>
        <w:t>[pareigos, Vardas Pavardė].</w:t>
      </w:r>
    </w:p>
    <w:p w:rsidR="001E3182" w:rsidRPr="00205B3C" w:rsidRDefault="001E3182" w:rsidP="00C02A93">
      <w:pPr>
        <w:tabs>
          <w:tab w:val="left" w:pos="3192"/>
          <w:tab w:val="right" w:leader="underscore" w:pos="8640"/>
        </w:tabs>
        <w:jc w:val="both"/>
        <w:rPr>
          <w:b/>
          <w:bCs/>
          <w:sz w:val="22"/>
          <w:szCs w:val="22"/>
        </w:rPr>
      </w:pPr>
    </w:p>
    <w:p w:rsidR="00881F66" w:rsidRPr="00205B3C" w:rsidRDefault="00881F66" w:rsidP="00C02A93">
      <w:pPr>
        <w:pStyle w:val="Sraopastraipa"/>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3192"/>
          <w:tab w:val="right" w:leader="underscore" w:pos="8640"/>
        </w:tabs>
        <w:jc w:val="center"/>
        <w:rPr>
          <w:b/>
          <w:bCs/>
          <w:sz w:val="22"/>
          <w:szCs w:val="22"/>
        </w:rPr>
      </w:pPr>
      <w:r w:rsidRPr="00205B3C">
        <w:rPr>
          <w:b/>
          <w:bCs/>
          <w:sz w:val="22"/>
          <w:szCs w:val="22"/>
        </w:rPr>
        <w:t>ŠALIŲ ATSAKOMYBĖ</w:t>
      </w:r>
    </w:p>
    <w:p w:rsidR="00881F66" w:rsidRPr="00205B3C" w:rsidRDefault="00881F66" w:rsidP="00C02A93">
      <w:pPr>
        <w:tabs>
          <w:tab w:val="left" w:pos="3192"/>
          <w:tab w:val="right" w:leader="underscore" w:pos="8640"/>
        </w:tabs>
        <w:jc w:val="both"/>
        <w:rPr>
          <w:b/>
          <w:bCs/>
          <w:sz w:val="22"/>
          <w:szCs w:val="22"/>
        </w:rPr>
      </w:pPr>
    </w:p>
    <w:p w:rsidR="00881F66" w:rsidRPr="00205B3C" w:rsidRDefault="00881F66" w:rsidP="00C02A93">
      <w:pPr>
        <w:tabs>
          <w:tab w:val="left" w:pos="3192"/>
          <w:tab w:val="right" w:leader="underscore" w:pos="8640"/>
        </w:tabs>
        <w:jc w:val="both"/>
        <w:rPr>
          <w:sz w:val="22"/>
          <w:szCs w:val="22"/>
        </w:rPr>
      </w:pPr>
      <w:r w:rsidRPr="00205B3C">
        <w:rPr>
          <w:sz w:val="22"/>
          <w:szCs w:val="22"/>
        </w:rPr>
        <w:t>5.1. Jei Prekės bus nekokybiškos dėl gamintojo arba Tiekėjo kaltės, Pirkėjas turi teisę pareikalauti, kad prekės būtų pakeista į tinkamos kokybės prekes. Šiuo atveju terminas Pirkėjui atsiskaityti pradedamas skaičiuoti  nuo tinkamos prekės pateikimo dienos. Tiekėjas garantuoja netinkamos prekės pakeitimą kokybiška per 2 (dvi) darbo dienas nuo nusiskundimo iš Pirkėjo gavimo dienos.</w:t>
      </w:r>
    </w:p>
    <w:p w:rsidR="00881F66" w:rsidRPr="00205B3C" w:rsidRDefault="00881F66" w:rsidP="00C02A93">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 w:val="left" w:pos="1276"/>
        </w:tabs>
        <w:suppressAutoHyphens/>
        <w:jc w:val="both"/>
        <w:rPr>
          <w:rFonts w:eastAsia="Times New Roman"/>
          <w:sz w:val="22"/>
          <w:szCs w:val="22"/>
          <w:bdr w:val="none" w:sz="0" w:space="0" w:color="auto"/>
          <w:lang w:eastAsia="zh-CN"/>
        </w:rPr>
      </w:pPr>
      <w:r w:rsidRPr="00205B3C">
        <w:rPr>
          <w:rFonts w:eastAsia="Times New Roman"/>
          <w:sz w:val="22"/>
          <w:szCs w:val="22"/>
          <w:bdr w:val="none" w:sz="0" w:space="0" w:color="auto"/>
          <w:lang w:eastAsia="zh-CN"/>
        </w:rPr>
        <w:t>5.2. Jei Pirkėjas gavęs tinkamai pateiktą ir užpildytą Sąskaitą, uždelsia atsiskaityti už tinkamai Tiekėjo perduotas kokybiškas Prekes per Sutartyje 2.3 nurodytą terminą, Tiekėjas turi teisę reikalauti 0,02 (dviejų šimtųjų) proc. dydžio delspinigius nuo vėluojamai sumokėti sumos už kiekvieną uždelstą kalendorinę dieną.</w:t>
      </w:r>
    </w:p>
    <w:p w:rsidR="00881F66" w:rsidRPr="00205B3C" w:rsidRDefault="00881F66" w:rsidP="00C02A93">
      <w:pPr>
        <w:tabs>
          <w:tab w:val="left" w:pos="284"/>
          <w:tab w:val="left" w:pos="567"/>
          <w:tab w:val="left" w:pos="993"/>
        </w:tabs>
        <w:overflowPunct w:val="0"/>
        <w:autoSpaceDE w:val="0"/>
        <w:jc w:val="both"/>
        <w:rPr>
          <w:sz w:val="22"/>
          <w:szCs w:val="22"/>
          <w:bdr w:val="none" w:sz="0" w:space="0" w:color="auto"/>
        </w:rPr>
      </w:pPr>
      <w:r w:rsidRPr="00205B3C">
        <w:rPr>
          <w:rFonts w:eastAsia="Times New Roman"/>
          <w:sz w:val="22"/>
          <w:szCs w:val="22"/>
          <w:bdr w:val="none" w:sz="0" w:space="0" w:color="auto"/>
          <w:lang w:eastAsia="zh-CN"/>
        </w:rPr>
        <w:t xml:space="preserve">5.3. Jeigu Tiekėjas vėluoja vykdyti užsakymą, teikti Prekes ar ištaisyti trūkumus arba nevykdo kitų įsipareigojimų numatytų Sutartyje,  </w:t>
      </w:r>
      <w:r w:rsidRPr="00205B3C">
        <w:rPr>
          <w:sz w:val="22"/>
          <w:szCs w:val="22"/>
        </w:rPr>
        <w:t xml:space="preserve">Pirkėjas nuo termino pasibaigimo dienos </w:t>
      </w:r>
      <w:r w:rsidRPr="00205B3C">
        <w:rPr>
          <w:rFonts w:eastAsia="Times New Roman"/>
          <w:sz w:val="22"/>
          <w:szCs w:val="22"/>
          <w:bdr w:val="none" w:sz="0" w:space="0" w:color="auto"/>
          <w:lang w:eastAsia="zh-CN"/>
        </w:rPr>
        <w:t xml:space="preserve">Tiekėjui skaičiuoja 0,02 (dvi šimtosios) procento dydžio delspinigius už kiekvieną uždelstą dieną nuo laiku neperduotų Prekių ar Prekių, turinčių trūkumų kainos </w:t>
      </w:r>
      <w:r w:rsidRPr="00205B3C">
        <w:rPr>
          <w:sz w:val="22"/>
          <w:szCs w:val="22"/>
        </w:rPr>
        <w:t>iki visiško sutartinių įsipareigojimų įvykdymo.</w:t>
      </w:r>
    </w:p>
    <w:p w:rsidR="00881F66" w:rsidRPr="00205B3C" w:rsidRDefault="00881F66" w:rsidP="00C02A93">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s>
        <w:overflowPunct w:val="0"/>
        <w:autoSpaceDE w:val="0"/>
        <w:jc w:val="both"/>
        <w:rPr>
          <w:rFonts w:eastAsia="Times New Roman"/>
          <w:sz w:val="22"/>
          <w:szCs w:val="22"/>
          <w:bdr w:val="none" w:sz="0" w:space="0" w:color="auto"/>
          <w:lang w:eastAsia="lt-LT"/>
        </w:rPr>
      </w:pPr>
      <w:r w:rsidRPr="00205B3C">
        <w:rPr>
          <w:rFonts w:eastAsia="Times New Roman"/>
          <w:sz w:val="22"/>
          <w:szCs w:val="22"/>
          <w:bdr w:val="none" w:sz="0" w:space="0" w:color="auto"/>
          <w:lang w:eastAsia="lt-LT"/>
        </w:rPr>
        <w:lastRenderedPageBreak/>
        <w:t>5.4. Delspinigių sumokėjimas neatleidžia Šalies nuo pareigos įvykdyti šia Sutartimi prisiimtus įsipareigojimus.</w:t>
      </w:r>
    </w:p>
    <w:p w:rsidR="00881F66" w:rsidRPr="00205B3C" w:rsidRDefault="00881F66" w:rsidP="00C02A93">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s>
        <w:overflowPunct w:val="0"/>
        <w:autoSpaceDE w:val="0"/>
        <w:jc w:val="both"/>
        <w:rPr>
          <w:rFonts w:eastAsia="Times New Roman"/>
          <w:sz w:val="22"/>
          <w:szCs w:val="22"/>
          <w:bdr w:val="none" w:sz="0" w:space="0" w:color="auto"/>
          <w:lang w:eastAsia="lt-LT"/>
        </w:rPr>
      </w:pPr>
      <w:r w:rsidRPr="00205B3C">
        <w:rPr>
          <w:rFonts w:eastAsia="Times New Roman"/>
          <w:sz w:val="22"/>
          <w:szCs w:val="22"/>
          <w:bdr w:val="none" w:sz="0" w:space="0" w:color="auto"/>
          <w:lang w:eastAsia="lt-LT"/>
        </w:rPr>
        <w:t xml:space="preserve">5.5. Nutraukus Sutartį dėl Tiekėjo padaryto esminio </w:t>
      </w:r>
      <w:r w:rsidRPr="00205B3C">
        <w:rPr>
          <w:sz w:val="22"/>
          <w:szCs w:val="22"/>
        </w:rPr>
        <w:t>(nustatant, ar pažeidimas yra esminis, vadovaujamasi LR Civilinio kodekso 6.217 str. 2 d. nuostatomis)</w:t>
      </w:r>
      <w:r w:rsidRPr="00205B3C">
        <w:rPr>
          <w:rFonts w:eastAsia="Times New Roman"/>
          <w:sz w:val="22"/>
          <w:szCs w:val="22"/>
          <w:bdr w:val="none" w:sz="0" w:space="0" w:color="auto"/>
          <w:lang w:eastAsia="lt-LT"/>
        </w:rPr>
        <w:t xml:space="preserve"> Sutarties pažeidimo, Tiekėjas privalo Pirkėjui sumokėti 5 % dydžio baudą nuo pradinės sutarties kainos nurodytos sutarties 2.1 punkte.</w:t>
      </w:r>
    </w:p>
    <w:p w:rsidR="00881F66" w:rsidRPr="00205B3C" w:rsidRDefault="00881F66" w:rsidP="00C02A93">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s>
        <w:overflowPunct w:val="0"/>
        <w:autoSpaceDE w:val="0"/>
        <w:jc w:val="both"/>
        <w:rPr>
          <w:rFonts w:eastAsia="Times New Roman"/>
          <w:sz w:val="22"/>
          <w:szCs w:val="22"/>
          <w:bdr w:val="none" w:sz="0" w:space="0" w:color="auto"/>
          <w:lang w:eastAsia="lt-LT"/>
        </w:rPr>
      </w:pPr>
      <w:r w:rsidRPr="00205B3C">
        <w:rPr>
          <w:rFonts w:eastAsia="Times New Roman"/>
          <w:sz w:val="22"/>
          <w:szCs w:val="22"/>
          <w:bdr w:val="none" w:sz="0" w:space="0" w:color="auto"/>
          <w:lang w:eastAsia="lt-LT"/>
        </w:rPr>
        <w:t xml:space="preserve">5.6. </w:t>
      </w:r>
      <w:r w:rsidRPr="00205B3C">
        <w:rPr>
          <w:sz w:val="22"/>
          <w:szCs w:val="22"/>
          <w:bdr w:val="none" w:sz="0" w:space="0" w:color="auto" w:frame="1"/>
          <w:lang w:eastAsia="lt-LT"/>
        </w:rPr>
        <w:t>Pirkėjas  delspinigius ir baudą Tiekėjui gali išskaičiuoti iš Tiekėjui pagal Sutartį mokėtinų sumų.</w:t>
      </w:r>
    </w:p>
    <w:p w:rsidR="00881F66" w:rsidRPr="00205B3C" w:rsidRDefault="00881F66" w:rsidP="00C02A93">
      <w:pPr>
        <w:tabs>
          <w:tab w:val="left" w:pos="3192"/>
          <w:tab w:val="right" w:leader="underscore" w:pos="8640"/>
        </w:tabs>
        <w:jc w:val="center"/>
        <w:rPr>
          <w:b/>
          <w:bCs/>
          <w:sz w:val="22"/>
          <w:szCs w:val="22"/>
        </w:rPr>
      </w:pPr>
    </w:p>
    <w:p w:rsidR="00881F66" w:rsidRPr="00205B3C" w:rsidRDefault="00881F66" w:rsidP="00C02A93">
      <w:pPr>
        <w:tabs>
          <w:tab w:val="left" w:pos="3192"/>
          <w:tab w:val="right" w:leader="underscore" w:pos="8640"/>
        </w:tabs>
        <w:jc w:val="center"/>
        <w:rPr>
          <w:b/>
          <w:bCs/>
          <w:sz w:val="22"/>
          <w:szCs w:val="22"/>
        </w:rPr>
      </w:pPr>
    </w:p>
    <w:p w:rsidR="00881F66" w:rsidRPr="00205B3C" w:rsidRDefault="00881F66" w:rsidP="00C02A93">
      <w:pPr>
        <w:tabs>
          <w:tab w:val="left" w:pos="3192"/>
          <w:tab w:val="right" w:leader="underscore" w:pos="8640"/>
        </w:tabs>
        <w:jc w:val="center"/>
        <w:rPr>
          <w:b/>
          <w:bCs/>
          <w:sz w:val="22"/>
          <w:szCs w:val="22"/>
        </w:rPr>
      </w:pPr>
      <w:r w:rsidRPr="00205B3C">
        <w:rPr>
          <w:b/>
          <w:bCs/>
          <w:sz w:val="22"/>
          <w:szCs w:val="22"/>
        </w:rPr>
        <w:t>VI. GINČŲ SPRENDIMO TVARKA</w:t>
      </w:r>
    </w:p>
    <w:p w:rsidR="00881F66" w:rsidRPr="00205B3C" w:rsidRDefault="00881F66" w:rsidP="00C02A93">
      <w:pPr>
        <w:tabs>
          <w:tab w:val="left" w:pos="3192"/>
          <w:tab w:val="right" w:leader="underscore" w:pos="8640"/>
        </w:tabs>
        <w:jc w:val="both"/>
        <w:rPr>
          <w:b/>
          <w:bCs/>
          <w:sz w:val="22"/>
          <w:szCs w:val="22"/>
        </w:rPr>
      </w:pPr>
    </w:p>
    <w:p w:rsidR="00881F66" w:rsidRPr="00205B3C" w:rsidRDefault="00881F66" w:rsidP="00C02A93">
      <w:pPr>
        <w:tabs>
          <w:tab w:val="left" w:pos="3192"/>
          <w:tab w:val="right" w:leader="underscore" w:pos="8640"/>
        </w:tabs>
        <w:jc w:val="both"/>
        <w:rPr>
          <w:sz w:val="22"/>
          <w:szCs w:val="22"/>
        </w:rPr>
      </w:pPr>
      <w:r w:rsidRPr="00205B3C">
        <w:rPr>
          <w:sz w:val="22"/>
          <w:szCs w:val="22"/>
        </w:rPr>
        <w:t>6.1.  Visi ginčai tarp šalių dėl šios sutarties vykdymo sprendžiami šalių susitarimu.</w:t>
      </w:r>
    </w:p>
    <w:p w:rsidR="00881F66" w:rsidRPr="00205B3C" w:rsidRDefault="00881F66" w:rsidP="00C02A93">
      <w:pPr>
        <w:tabs>
          <w:tab w:val="left" w:pos="3192"/>
          <w:tab w:val="right" w:leader="underscore" w:pos="8640"/>
        </w:tabs>
        <w:jc w:val="both"/>
        <w:rPr>
          <w:sz w:val="22"/>
          <w:szCs w:val="22"/>
        </w:rPr>
      </w:pPr>
      <w:r w:rsidRPr="00205B3C">
        <w:rPr>
          <w:sz w:val="22"/>
          <w:szCs w:val="22"/>
        </w:rPr>
        <w:t>6.2. Šalims nesusitarus, ginčas nagrinėjamas teisme vadovaujantis Lietuvos Respublikos įstatymais.</w:t>
      </w:r>
    </w:p>
    <w:p w:rsidR="00881F66" w:rsidRPr="00205B3C" w:rsidRDefault="00881F66" w:rsidP="00C02A93">
      <w:pPr>
        <w:tabs>
          <w:tab w:val="left" w:pos="3192"/>
          <w:tab w:val="right" w:leader="underscore" w:pos="8640"/>
        </w:tabs>
        <w:jc w:val="both"/>
        <w:rPr>
          <w:sz w:val="22"/>
          <w:szCs w:val="22"/>
        </w:rPr>
      </w:pPr>
    </w:p>
    <w:p w:rsidR="00881F66" w:rsidRPr="00205B3C" w:rsidRDefault="00881F66" w:rsidP="00C02A93">
      <w:pPr>
        <w:tabs>
          <w:tab w:val="left" w:pos="3192"/>
          <w:tab w:val="right" w:leader="underscore" w:pos="8640"/>
        </w:tabs>
        <w:jc w:val="center"/>
        <w:rPr>
          <w:b/>
          <w:bCs/>
          <w:sz w:val="22"/>
          <w:szCs w:val="22"/>
        </w:rPr>
      </w:pPr>
      <w:r w:rsidRPr="00205B3C">
        <w:rPr>
          <w:b/>
          <w:bCs/>
          <w:sz w:val="22"/>
          <w:szCs w:val="22"/>
        </w:rPr>
        <w:t>VII. NENUGALIMA JĖGA (FORCE MAJEURE)</w:t>
      </w:r>
    </w:p>
    <w:p w:rsidR="00881F66" w:rsidRPr="00205B3C" w:rsidRDefault="00881F66" w:rsidP="00C02A93">
      <w:pPr>
        <w:tabs>
          <w:tab w:val="left" w:pos="3192"/>
          <w:tab w:val="right" w:leader="underscore" w:pos="8640"/>
        </w:tabs>
        <w:jc w:val="center"/>
        <w:rPr>
          <w:b/>
          <w:bCs/>
          <w:sz w:val="22"/>
          <w:szCs w:val="22"/>
        </w:rPr>
      </w:pPr>
    </w:p>
    <w:p w:rsidR="00881F66" w:rsidRPr="00205B3C" w:rsidRDefault="00881F66" w:rsidP="00C02A93">
      <w:pPr>
        <w:tabs>
          <w:tab w:val="left" w:pos="3192"/>
          <w:tab w:val="right" w:leader="underscore" w:pos="8640"/>
        </w:tabs>
        <w:jc w:val="both"/>
        <w:rPr>
          <w:bCs/>
          <w:sz w:val="22"/>
          <w:szCs w:val="22"/>
        </w:rPr>
      </w:pPr>
      <w:r w:rsidRPr="00205B3C">
        <w:rPr>
          <w:sz w:val="22"/>
          <w:szCs w:val="22"/>
        </w:rPr>
        <w:t>7.1. Atsiradus nenugalimos jėgos aplinkybėms, Šalys vadovaujasi Lietuvos Respublikos Civilinio kodeksu ir „Atleidimo nuo atsakomybės esant nenugalimos jėgos (force majeure) aplinkybėms taisyklėmis“</w:t>
      </w:r>
      <w:r w:rsidRPr="00205B3C">
        <w:rPr>
          <w:bCs/>
          <w:sz w:val="22"/>
          <w:szCs w:val="22"/>
        </w:rPr>
        <w:t xml:space="preserve"> ir atleidžiamos </w:t>
      </w:r>
      <w:r w:rsidRPr="00205B3C">
        <w:rPr>
          <w:sz w:val="22"/>
          <w:szCs w:val="22"/>
        </w:rPr>
        <w:t>nuo atsakomybės dėl sutartinių įsipareigojimų nevykdymo ar netinkamo vykdymo aplinkybių buvimo laikotarpiu.</w:t>
      </w:r>
    </w:p>
    <w:p w:rsidR="00881F66" w:rsidRPr="00205B3C" w:rsidRDefault="00881F66" w:rsidP="00C02A93">
      <w:pPr>
        <w:tabs>
          <w:tab w:val="left" w:pos="3192"/>
          <w:tab w:val="right" w:leader="underscore" w:pos="8640"/>
        </w:tabs>
        <w:jc w:val="both"/>
        <w:rPr>
          <w:sz w:val="22"/>
          <w:szCs w:val="22"/>
        </w:rPr>
      </w:pPr>
      <w:r w:rsidRPr="00205B3C">
        <w:rPr>
          <w:sz w:val="22"/>
          <w:szCs w:val="22"/>
        </w:rPr>
        <w:t>7.2.    Šalis, kuri dėl nenugalimos jėgos (force majeure) aplinkybių negali vykdyti pagal šią sutartį prisiimtų įsipareigojimų, privalo nedelsdama pranešti apie tai kitai šaliai. Išnykus nenugalimos jėgos (force majeure) aplinkybėms, šalis, negalėjusi vykdyti pagal šią sutartį prisiimtų įsipareigojimų, privalo nedelsdama pranešti kitai Šaliai apie nurodytų aplinkybių išnykimą.</w:t>
      </w:r>
    </w:p>
    <w:p w:rsidR="00881F66" w:rsidRPr="00205B3C" w:rsidRDefault="00881F66" w:rsidP="00C02A93">
      <w:pPr>
        <w:tabs>
          <w:tab w:val="left" w:pos="3192"/>
          <w:tab w:val="right" w:leader="underscore" w:pos="8640"/>
        </w:tabs>
        <w:jc w:val="both"/>
        <w:rPr>
          <w:sz w:val="22"/>
          <w:szCs w:val="22"/>
        </w:rPr>
      </w:pPr>
    </w:p>
    <w:p w:rsidR="00881F66" w:rsidRPr="00205B3C" w:rsidRDefault="00881F66" w:rsidP="00C02A93">
      <w:pPr>
        <w:tabs>
          <w:tab w:val="left" w:pos="3192"/>
          <w:tab w:val="right" w:leader="underscore" w:pos="8640"/>
        </w:tabs>
        <w:jc w:val="both"/>
        <w:rPr>
          <w:sz w:val="22"/>
          <w:szCs w:val="22"/>
        </w:rPr>
      </w:pPr>
    </w:p>
    <w:p w:rsidR="00881F66" w:rsidRPr="00205B3C" w:rsidRDefault="00881F66" w:rsidP="00C02A93">
      <w:pPr>
        <w:numPr>
          <w:ilvl w:val="0"/>
          <w:numId w:val="9"/>
        </w:numPr>
        <w:tabs>
          <w:tab w:val="left" w:pos="3192"/>
          <w:tab w:val="right" w:leader="underscore" w:pos="8640"/>
        </w:tabs>
        <w:jc w:val="center"/>
        <w:rPr>
          <w:b/>
          <w:bCs/>
          <w:sz w:val="22"/>
          <w:szCs w:val="22"/>
        </w:rPr>
      </w:pPr>
      <w:r w:rsidRPr="00205B3C">
        <w:rPr>
          <w:b/>
          <w:bCs/>
          <w:sz w:val="22"/>
          <w:szCs w:val="22"/>
        </w:rPr>
        <w:t>SUTARTIES GALIOJIMAS IR KITOS SĄLYGOS</w:t>
      </w:r>
    </w:p>
    <w:p w:rsidR="00881F66" w:rsidRPr="00205B3C" w:rsidRDefault="00881F66" w:rsidP="00C02A93">
      <w:pPr>
        <w:tabs>
          <w:tab w:val="left" w:pos="3192"/>
          <w:tab w:val="right" w:leader="underscore" w:pos="8640"/>
        </w:tabs>
        <w:jc w:val="both"/>
        <w:rPr>
          <w:b/>
          <w:bCs/>
          <w:sz w:val="22"/>
          <w:szCs w:val="22"/>
        </w:rPr>
      </w:pPr>
    </w:p>
    <w:p w:rsidR="00881F66" w:rsidRPr="00205B3C" w:rsidRDefault="00881F66" w:rsidP="00C02A93">
      <w:pPr>
        <w:tabs>
          <w:tab w:val="left" w:pos="3192"/>
          <w:tab w:val="right" w:leader="underscore" w:pos="8640"/>
        </w:tabs>
        <w:jc w:val="both"/>
        <w:rPr>
          <w:sz w:val="22"/>
          <w:szCs w:val="22"/>
        </w:rPr>
      </w:pPr>
      <w:r w:rsidRPr="00205B3C">
        <w:rPr>
          <w:sz w:val="22"/>
          <w:szCs w:val="22"/>
        </w:rPr>
        <w:t>8.1.  Sutartis įsigalioja, kai Sutartį pasirašo abi Sutarties Šalys ir galioja kol Tiekėjas parduoda Pirkėjui prekių už [pradinė sutarties vertė] EUR sumą su PVM, tačiau ne ilgiau kaip 12 mėnesių (atsiskaitymo už prekes terminas į šį terminą neįskaičiuotas).</w:t>
      </w:r>
    </w:p>
    <w:p w:rsidR="00881F66" w:rsidRPr="00205B3C" w:rsidRDefault="00881F66" w:rsidP="00C02A93">
      <w:pPr>
        <w:tabs>
          <w:tab w:val="left" w:pos="3192"/>
          <w:tab w:val="right" w:leader="underscore" w:pos="8640"/>
        </w:tabs>
        <w:jc w:val="both"/>
        <w:rPr>
          <w:sz w:val="22"/>
          <w:szCs w:val="22"/>
        </w:rPr>
      </w:pPr>
      <w:r w:rsidRPr="00205B3C">
        <w:rPr>
          <w:sz w:val="22"/>
          <w:szCs w:val="22"/>
        </w:rPr>
        <w:t>8.2.  Sutarties nutraukimo tvarka. Sutartis gali būti nutraukta šalių susitarimu arba vienašališkai dėl esminių sutarties pažeidimų prieš 10 dienų pranešus apie tai kitai šaliai.</w:t>
      </w:r>
    </w:p>
    <w:p w:rsidR="00881F66" w:rsidRPr="00205B3C" w:rsidRDefault="00881F66" w:rsidP="00C02A93">
      <w:pPr>
        <w:tabs>
          <w:tab w:val="left" w:pos="3192"/>
          <w:tab w:val="right" w:leader="underscore" w:pos="8640"/>
        </w:tabs>
        <w:jc w:val="both"/>
        <w:rPr>
          <w:sz w:val="22"/>
          <w:szCs w:val="22"/>
        </w:rPr>
      </w:pPr>
      <w:r w:rsidRPr="00205B3C">
        <w:rPr>
          <w:sz w:val="22"/>
          <w:szCs w:val="22"/>
        </w:rPr>
        <w:t>8.3. Sutarties sąlygos gali būti keičiamos tik vadovaujantis Viešųjų pirkimų įstatymo 89 straipsnio nuostatomis.</w:t>
      </w:r>
    </w:p>
    <w:p w:rsidR="00881F66" w:rsidRPr="00205B3C" w:rsidRDefault="00881F66" w:rsidP="00C02A93">
      <w:pPr>
        <w:tabs>
          <w:tab w:val="left" w:pos="3192"/>
          <w:tab w:val="right" w:leader="underscore" w:pos="8640"/>
        </w:tabs>
        <w:jc w:val="both"/>
        <w:rPr>
          <w:sz w:val="22"/>
          <w:szCs w:val="22"/>
        </w:rPr>
      </w:pPr>
      <w:r w:rsidRPr="00205B3C">
        <w:rPr>
          <w:sz w:val="22"/>
          <w:szCs w:val="22"/>
        </w:rPr>
        <w:t>8.4. Jeigu tiekėjo kvalifikacija dėl teisės verstis atitinkama veikla nebuvo tikrinama arba tikrinama ne visa apimtimi, tiekėjas perkančiajai organizacijai įsipareigoja, kad pirkimo sutartį vykdys tik tokią teisę turintys asmenys.</w:t>
      </w:r>
    </w:p>
    <w:p w:rsidR="00881F66" w:rsidRPr="00205B3C" w:rsidRDefault="00881F66" w:rsidP="00C02A93">
      <w:pPr>
        <w:tabs>
          <w:tab w:val="left" w:pos="3192"/>
          <w:tab w:val="right" w:leader="underscore" w:pos="8640"/>
        </w:tabs>
        <w:jc w:val="both"/>
        <w:rPr>
          <w:sz w:val="22"/>
          <w:szCs w:val="22"/>
        </w:rPr>
      </w:pPr>
      <w:r w:rsidRPr="00205B3C">
        <w:rPr>
          <w:sz w:val="22"/>
          <w:szCs w:val="22"/>
        </w:rPr>
        <w:t>8.5.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rsidR="00881F66" w:rsidRPr="00205B3C" w:rsidRDefault="00881F66" w:rsidP="00C02A93">
      <w:pPr>
        <w:tabs>
          <w:tab w:val="left" w:pos="3192"/>
          <w:tab w:val="right" w:leader="underscore" w:pos="8640"/>
        </w:tabs>
        <w:jc w:val="both"/>
        <w:rPr>
          <w:sz w:val="22"/>
          <w:szCs w:val="22"/>
        </w:rPr>
      </w:pPr>
      <w:r w:rsidRPr="00205B3C">
        <w:rPr>
          <w:sz w:val="22"/>
          <w:szCs w:val="22"/>
        </w:rPr>
        <w:t>8.6.  Sutartis pasirašyta dviem egzemplioriais, turinčiais vienodą juridinę galią, po vieną  Tiekėjui ir Pirkėjui.</w:t>
      </w:r>
    </w:p>
    <w:p w:rsidR="00881F66" w:rsidRPr="00205B3C" w:rsidRDefault="00881F66" w:rsidP="00C02A93">
      <w:pPr>
        <w:tabs>
          <w:tab w:val="left" w:pos="3192"/>
          <w:tab w:val="right" w:leader="underscore" w:pos="8640"/>
        </w:tabs>
        <w:jc w:val="both"/>
        <w:rPr>
          <w:sz w:val="22"/>
          <w:szCs w:val="22"/>
        </w:rPr>
      </w:pPr>
      <w:r w:rsidRPr="00205B3C">
        <w:rPr>
          <w:sz w:val="22"/>
          <w:szCs w:val="22"/>
        </w:rPr>
        <w:t xml:space="preserve">8.7. Sutarties dokumentais yra pati sutartis ir jos priedai, kurie yra neatskiriama sutarties dalis.  </w:t>
      </w:r>
    </w:p>
    <w:p w:rsidR="00881F66" w:rsidRPr="00205B3C" w:rsidRDefault="00881F66" w:rsidP="00C02A93">
      <w:pPr>
        <w:tabs>
          <w:tab w:val="left" w:pos="3192"/>
          <w:tab w:val="right" w:leader="underscore" w:pos="8640"/>
        </w:tabs>
        <w:jc w:val="both"/>
        <w:rPr>
          <w:sz w:val="22"/>
          <w:szCs w:val="22"/>
        </w:rPr>
      </w:pPr>
      <w:r w:rsidRPr="00205B3C">
        <w:rPr>
          <w:sz w:val="22"/>
          <w:szCs w:val="22"/>
        </w:rPr>
        <w:t>8.8. Jei pasikeičia Šalies adresas ir/ar kiti duomenys, tokia Šalis turi informuoti kitą Šalį pranešdama ne vėliau, kaip prieš 5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881F66" w:rsidRPr="00205B3C" w:rsidRDefault="00881F66" w:rsidP="00C02A93">
      <w:pPr>
        <w:tabs>
          <w:tab w:val="left" w:pos="3192"/>
          <w:tab w:val="right" w:leader="underscore" w:pos="8640"/>
        </w:tabs>
        <w:jc w:val="both"/>
        <w:rPr>
          <w:sz w:val="22"/>
          <w:szCs w:val="22"/>
        </w:rPr>
      </w:pPr>
      <w:r w:rsidRPr="00205B3C">
        <w:rPr>
          <w:sz w:val="22"/>
          <w:szCs w:val="22"/>
        </w:rPr>
        <w:t>8.9.  Nė viena Šalis neturi teisės perleisti visų arba dalies teisių ir pareigų pagal šią sutartį jokiai trečiajai šaliai be išankstinio raštiško kitos Šalies sutikimo.</w:t>
      </w:r>
    </w:p>
    <w:p w:rsidR="00881F66" w:rsidRPr="00205B3C" w:rsidRDefault="00881F66" w:rsidP="00C02A93">
      <w:pPr>
        <w:tabs>
          <w:tab w:val="left" w:pos="3192"/>
          <w:tab w:val="right" w:leader="underscore" w:pos="8640"/>
        </w:tabs>
        <w:jc w:val="both"/>
        <w:rPr>
          <w:sz w:val="22"/>
          <w:szCs w:val="22"/>
        </w:rPr>
      </w:pPr>
      <w:r w:rsidRPr="00205B3C">
        <w:rPr>
          <w:sz w:val="22"/>
          <w:szCs w:val="22"/>
        </w:rPr>
        <w:t xml:space="preserve">8.10. 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w:t>
      </w:r>
      <w:r w:rsidRPr="00205B3C">
        <w:rPr>
          <w:sz w:val="22"/>
          <w:szCs w:val="22"/>
        </w:rPr>
        <w:lastRenderedPageBreak/>
        <w:t>kurių viešiesiems pirkimams taikytini aplinkos apsaugos kriterijai, sąrašų, aplinkos apsaugos kriterijų ir aplinkos apsaugos kriterijų, kuriuos perkančiosios organizacijos turi taikyti pirkdamos prekes, paslaugas ar darbus, taikymo tvarkos aprašo patvirtinimo“.</w:t>
      </w:r>
    </w:p>
    <w:p w:rsidR="001E3182" w:rsidRPr="00205B3C" w:rsidRDefault="001E3182" w:rsidP="00C02A93">
      <w:pPr>
        <w:tabs>
          <w:tab w:val="left" w:pos="3192"/>
          <w:tab w:val="right" w:leader="underscore" w:pos="8640"/>
        </w:tabs>
        <w:jc w:val="both"/>
        <w:rPr>
          <w:sz w:val="22"/>
          <w:szCs w:val="22"/>
        </w:rPr>
      </w:pPr>
    </w:p>
    <w:p w:rsidR="00881F66" w:rsidRPr="00205B3C" w:rsidRDefault="00881F66" w:rsidP="00C02A93">
      <w:pPr>
        <w:tabs>
          <w:tab w:val="left" w:pos="3192"/>
          <w:tab w:val="right" w:leader="underscore" w:pos="8640"/>
        </w:tabs>
        <w:jc w:val="both"/>
        <w:rPr>
          <w:sz w:val="22"/>
          <w:szCs w:val="22"/>
        </w:rPr>
      </w:pPr>
      <w:r w:rsidRPr="00205B3C">
        <w:rPr>
          <w:sz w:val="22"/>
          <w:szCs w:val="22"/>
        </w:rPr>
        <w:t xml:space="preserve">8.12. </w:t>
      </w:r>
      <w:r w:rsidRPr="00205B3C">
        <w:rPr>
          <w:b/>
          <w:bCs/>
          <w:sz w:val="22"/>
          <w:szCs w:val="22"/>
        </w:rPr>
        <w:t>Sutarties priedai:</w:t>
      </w:r>
      <w:r w:rsidRPr="00205B3C">
        <w:rPr>
          <w:sz w:val="22"/>
          <w:szCs w:val="22"/>
        </w:rPr>
        <w:t xml:space="preserve"> </w:t>
      </w:r>
    </w:p>
    <w:p w:rsidR="00881F66" w:rsidRPr="00205B3C" w:rsidRDefault="00881F66" w:rsidP="00C02A93">
      <w:pPr>
        <w:tabs>
          <w:tab w:val="left" w:pos="3192"/>
          <w:tab w:val="right" w:leader="underscore" w:pos="8640"/>
        </w:tabs>
        <w:jc w:val="both"/>
        <w:rPr>
          <w:sz w:val="22"/>
          <w:szCs w:val="22"/>
        </w:rPr>
      </w:pPr>
      <w:r w:rsidRPr="00205B3C">
        <w:rPr>
          <w:sz w:val="22"/>
          <w:szCs w:val="22"/>
        </w:rPr>
        <w:t xml:space="preserve"> Parduodamų prekių sąrašas, kiekis ir kainos, Priedas Nr.1;</w:t>
      </w:r>
    </w:p>
    <w:p w:rsidR="00881F66" w:rsidRPr="00205B3C" w:rsidRDefault="00881F66" w:rsidP="00C02A93">
      <w:pPr>
        <w:tabs>
          <w:tab w:val="left" w:pos="3192"/>
          <w:tab w:val="right" w:leader="underscore" w:pos="8640"/>
        </w:tabs>
        <w:jc w:val="both"/>
        <w:rPr>
          <w:sz w:val="22"/>
          <w:szCs w:val="22"/>
        </w:rPr>
      </w:pPr>
    </w:p>
    <w:p w:rsidR="00881F66" w:rsidRPr="00205B3C" w:rsidRDefault="00881F66" w:rsidP="00C02A93">
      <w:pPr>
        <w:tabs>
          <w:tab w:val="left" w:pos="3192"/>
          <w:tab w:val="right" w:leader="underscore" w:pos="8640"/>
        </w:tabs>
        <w:jc w:val="both"/>
        <w:rPr>
          <w:sz w:val="22"/>
          <w:szCs w:val="22"/>
        </w:rPr>
      </w:pPr>
    </w:p>
    <w:p w:rsidR="00881F66" w:rsidRPr="00205B3C" w:rsidRDefault="00881F66" w:rsidP="00C02A93">
      <w:pPr>
        <w:pStyle w:val="Sraopastraipa"/>
        <w:numPr>
          <w:ilvl w:val="0"/>
          <w:numId w:val="9"/>
        </w:numPr>
        <w:tabs>
          <w:tab w:val="left" w:pos="3192"/>
          <w:tab w:val="right" w:leader="underscore" w:pos="8640"/>
        </w:tabs>
        <w:jc w:val="center"/>
        <w:rPr>
          <w:b/>
          <w:bCs/>
          <w:sz w:val="22"/>
          <w:szCs w:val="22"/>
        </w:rPr>
      </w:pPr>
      <w:r w:rsidRPr="00205B3C">
        <w:rPr>
          <w:b/>
          <w:bCs/>
          <w:sz w:val="22"/>
          <w:szCs w:val="22"/>
        </w:rPr>
        <w:t>ŠALIŲ ADRESAI IR REKVIZITAI:</w:t>
      </w:r>
    </w:p>
    <w:p w:rsidR="001E3182" w:rsidRPr="00205B3C" w:rsidRDefault="001E3182" w:rsidP="00C02A93">
      <w:pPr>
        <w:pStyle w:val="Sraopastraipa"/>
        <w:tabs>
          <w:tab w:val="left" w:pos="3192"/>
          <w:tab w:val="right" w:leader="underscore" w:pos="8640"/>
        </w:tabs>
        <w:ind w:left="1461"/>
        <w:rPr>
          <w:b/>
          <w:bCs/>
          <w:sz w:val="22"/>
          <w:szCs w:val="22"/>
        </w:rPr>
      </w:pPr>
    </w:p>
    <w:tbl>
      <w:tblPr>
        <w:tblW w:w="9788" w:type="dxa"/>
        <w:tblLook w:val="04A0" w:firstRow="1" w:lastRow="0" w:firstColumn="1" w:lastColumn="0" w:noHBand="0" w:noVBand="1"/>
      </w:tblPr>
      <w:tblGrid>
        <w:gridCol w:w="4928"/>
        <w:gridCol w:w="4860"/>
      </w:tblGrid>
      <w:tr w:rsidR="00881F66" w:rsidRPr="00205B3C" w:rsidTr="00CB1203">
        <w:trPr>
          <w:trHeight w:val="507"/>
        </w:trPr>
        <w:tc>
          <w:tcPr>
            <w:tcW w:w="4928" w:type="dxa"/>
            <w:hideMark/>
          </w:tcPr>
          <w:p w:rsidR="00CB1203" w:rsidRPr="00205B3C" w:rsidRDefault="00881F66" w:rsidP="00C02A93">
            <w:pPr>
              <w:tabs>
                <w:tab w:val="left" w:pos="3192"/>
                <w:tab w:val="right" w:leader="underscore" w:pos="8640"/>
              </w:tabs>
              <w:jc w:val="both"/>
              <w:rPr>
                <w:b/>
                <w:sz w:val="22"/>
                <w:szCs w:val="22"/>
              </w:rPr>
            </w:pPr>
            <w:r w:rsidRPr="00205B3C">
              <w:rPr>
                <w:b/>
                <w:sz w:val="22"/>
                <w:szCs w:val="22"/>
              </w:rPr>
              <w:t xml:space="preserve">PIRKĖJAS: </w:t>
            </w:r>
          </w:p>
          <w:p w:rsidR="00881F66" w:rsidRPr="00205B3C" w:rsidRDefault="00881F66" w:rsidP="00C02A93">
            <w:pPr>
              <w:tabs>
                <w:tab w:val="left" w:pos="3192"/>
                <w:tab w:val="right" w:leader="underscore" w:pos="8640"/>
              </w:tabs>
              <w:jc w:val="both"/>
              <w:rPr>
                <w:sz w:val="22"/>
                <w:szCs w:val="22"/>
              </w:rPr>
            </w:pPr>
            <w:r w:rsidRPr="00205B3C">
              <w:rPr>
                <w:b/>
                <w:sz w:val="22"/>
                <w:szCs w:val="22"/>
              </w:rPr>
              <w:t xml:space="preserve"> </w:t>
            </w:r>
            <w:r w:rsidRPr="00205B3C">
              <w:rPr>
                <w:sz w:val="22"/>
                <w:szCs w:val="22"/>
              </w:rPr>
              <w:t xml:space="preserve">  </w:t>
            </w:r>
          </w:p>
          <w:p w:rsidR="00881F66" w:rsidRPr="00205B3C" w:rsidRDefault="00881F66" w:rsidP="00C02A93">
            <w:pPr>
              <w:tabs>
                <w:tab w:val="left" w:pos="3192"/>
                <w:tab w:val="right" w:leader="underscore" w:pos="8640"/>
              </w:tabs>
              <w:jc w:val="both"/>
              <w:rPr>
                <w:sz w:val="22"/>
                <w:szCs w:val="22"/>
              </w:rPr>
            </w:pPr>
            <w:r w:rsidRPr="00205B3C">
              <w:rPr>
                <w:sz w:val="22"/>
                <w:szCs w:val="22"/>
              </w:rPr>
              <w:t xml:space="preserve">Viešoji įstaiga </w:t>
            </w:r>
            <w:r w:rsidR="001E3182" w:rsidRPr="00205B3C">
              <w:rPr>
                <w:sz w:val="22"/>
                <w:szCs w:val="22"/>
              </w:rPr>
              <w:t>Pasvalio</w:t>
            </w:r>
            <w:r w:rsidRPr="00205B3C">
              <w:rPr>
                <w:sz w:val="22"/>
                <w:szCs w:val="22"/>
              </w:rPr>
              <w:t xml:space="preserve"> ligoninė                          </w:t>
            </w:r>
          </w:p>
        </w:tc>
        <w:tc>
          <w:tcPr>
            <w:tcW w:w="4860" w:type="dxa"/>
            <w:hideMark/>
          </w:tcPr>
          <w:p w:rsidR="00881F66" w:rsidRPr="00205B3C" w:rsidRDefault="00881F66" w:rsidP="00C02A93">
            <w:pPr>
              <w:tabs>
                <w:tab w:val="left" w:pos="3192"/>
                <w:tab w:val="right" w:leader="underscore" w:pos="8640"/>
              </w:tabs>
              <w:jc w:val="both"/>
              <w:rPr>
                <w:b/>
                <w:bCs/>
                <w:sz w:val="22"/>
                <w:szCs w:val="22"/>
              </w:rPr>
            </w:pPr>
            <w:r w:rsidRPr="00205B3C">
              <w:rPr>
                <w:b/>
                <w:bCs/>
                <w:sz w:val="22"/>
                <w:szCs w:val="22"/>
              </w:rPr>
              <w:t>TIEKĖJAS:</w:t>
            </w:r>
          </w:p>
        </w:tc>
      </w:tr>
      <w:tr w:rsidR="00881F66" w:rsidRPr="00205B3C" w:rsidTr="00F3728D">
        <w:tc>
          <w:tcPr>
            <w:tcW w:w="4928" w:type="dxa"/>
            <w:hideMark/>
          </w:tcPr>
          <w:p w:rsidR="001E3182" w:rsidRPr="00205B3C" w:rsidRDefault="001E3182" w:rsidP="00C02A93">
            <w:pPr>
              <w:snapToGrid w:val="0"/>
              <w:rPr>
                <w:sz w:val="22"/>
                <w:szCs w:val="22"/>
              </w:rPr>
            </w:pPr>
            <w:r w:rsidRPr="00205B3C">
              <w:rPr>
                <w:sz w:val="22"/>
                <w:szCs w:val="22"/>
              </w:rPr>
              <w:t xml:space="preserve">Geležinkeliečių g.70 LT-39122 Pasvalys </w:t>
            </w:r>
          </w:p>
          <w:p w:rsidR="001E3182" w:rsidRPr="00205B3C" w:rsidRDefault="001E3182" w:rsidP="00C02A93">
            <w:pPr>
              <w:snapToGrid w:val="0"/>
              <w:rPr>
                <w:sz w:val="22"/>
                <w:szCs w:val="22"/>
              </w:rPr>
            </w:pPr>
            <w:r w:rsidRPr="00205B3C">
              <w:rPr>
                <w:sz w:val="22"/>
                <w:szCs w:val="22"/>
              </w:rPr>
              <w:t>Kodas 190583596</w:t>
            </w:r>
          </w:p>
          <w:p w:rsidR="001E3182" w:rsidRPr="00205B3C" w:rsidRDefault="001E3182" w:rsidP="00C02A93">
            <w:pPr>
              <w:snapToGrid w:val="0"/>
              <w:rPr>
                <w:sz w:val="22"/>
                <w:szCs w:val="22"/>
              </w:rPr>
            </w:pPr>
            <w:r w:rsidRPr="00205B3C">
              <w:rPr>
                <w:sz w:val="22"/>
                <w:szCs w:val="22"/>
              </w:rPr>
              <w:t xml:space="preserve">A.s. Nr. LT234010042600080021 </w:t>
            </w:r>
          </w:p>
          <w:p w:rsidR="001E3182" w:rsidRPr="00205B3C" w:rsidRDefault="001E3182" w:rsidP="00C02A93">
            <w:pPr>
              <w:snapToGrid w:val="0"/>
              <w:rPr>
                <w:sz w:val="22"/>
                <w:szCs w:val="22"/>
              </w:rPr>
            </w:pPr>
            <w:r w:rsidRPr="00205B3C">
              <w:rPr>
                <w:sz w:val="22"/>
                <w:szCs w:val="22"/>
              </w:rPr>
              <w:t>AB Luminor Bank, b/k 40100</w:t>
            </w:r>
          </w:p>
          <w:p w:rsidR="001E3182" w:rsidRPr="00205B3C" w:rsidRDefault="001E3182" w:rsidP="00C02A93">
            <w:pPr>
              <w:spacing w:line="276" w:lineRule="auto"/>
              <w:jc w:val="both"/>
              <w:rPr>
                <w:sz w:val="22"/>
                <w:szCs w:val="22"/>
              </w:rPr>
            </w:pPr>
            <w:r w:rsidRPr="00205B3C">
              <w:rPr>
                <w:sz w:val="22"/>
                <w:szCs w:val="22"/>
              </w:rPr>
              <w:t>info@pasvalioligonine.lt</w:t>
            </w:r>
          </w:p>
          <w:p w:rsidR="00881F66" w:rsidRPr="00205B3C" w:rsidRDefault="00881F66" w:rsidP="00C02A93">
            <w:pPr>
              <w:tabs>
                <w:tab w:val="left" w:pos="3192"/>
                <w:tab w:val="right" w:leader="underscore" w:pos="8640"/>
              </w:tabs>
              <w:jc w:val="both"/>
              <w:rPr>
                <w:sz w:val="22"/>
                <w:szCs w:val="22"/>
              </w:rPr>
            </w:pPr>
          </w:p>
          <w:p w:rsidR="00CB1203" w:rsidRPr="00205B3C" w:rsidRDefault="00CB1203" w:rsidP="00C02A93">
            <w:pPr>
              <w:tabs>
                <w:tab w:val="left" w:pos="3192"/>
                <w:tab w:val="right" w:leader="underscore" w:pos="8640"/>
              </w:tabs>
              <w:jc w:val="both"/>
              <w:rPr>
                <w:sz w:val="22"/>
                <w:szCs w:val="22"/>
              </w:rPr>
            </w:pPr>
          </w:p>
          <w:p w:rsidR="00CB1203" w:rsidRPr="00205B3C" w:rsidRDefault="00CB1203" w:rsidP="00C02A93">
            <w:pPr>
              <w:tabs>
                <w:tab w:val="left" w:pos="3192"/>
                <w:tab w:val="right" w:leader="underscore" w:pos="8640"/>
              </w:tabs>
              <w:jc w:val="both"/>
              <w:rPr>
                <w:sz w:val="22"/>
                <w:szCs w:val="22"/>
              </w:rPr>
            </w:pPr>
          </w:p>
          <w:p w:rsidR="00CB1203" w:rsidRPr="00205B3C" w:rsidRDefault="00CB1203" w:rsidP="00C02A93">
            <w:pPr>
              <w:tabs>
                <w:tab w:val="left" w:pos="3192"/>
                <w:tab w:val="right" w:leader="underscore" w:pos="8640"/>
              </w:tabs>
              <w:jc w:val="both"/>
              <w:rPr>
                <w:sz w:val="22"/>
                <w:szCs w:val="22"/>
              </w:rPr>
            </w:pPr>
          </w:p>
        </w:tc>
        <w:tc>
          <w:tcPr>
            <w:tcW w:w="4860" w:type="dxa"/>
            <w:hideMark/>
          </w:tcPr>
          <w:p w:rsidR="00881F66" w:rsidRPr="00205B3C" w:rsidRDefault="00881F66" w:rsidP="00C02A93">
            <w:pPr>
              <w:tabs>
                <w:tab w:val="left" w:pos="3192"/>
                <w:tab w:val="right" w:leader="underscore" w:pos="8640"/>
              </w:tabs>
              <w:jc w:val="both"/>
              <w:rPr>
                <w:b/>
                <w:sz w:val="22"/>
                <w:szCs w:val="22"/>
              </w:rPr>
            </w:pPr>
          </w:p>
        </w:tc>
      </w:tr>
      <w:tr w:rsidR="00881F66" w:rsidRPr="00205B3C" w:rsidTr="00F3728D">
        <w:trPr>
          <w:trHeight w:val="80"/>
        </w:trPr>
        <w:tc>
          <w:tcPr>
            <w:tcW w:w="4928" w:type="dxa"/>
            <w:hideMark/>
          </w:tcPr>
          <w:p w:rsidR="00881F66" w:rsidRPr="00205B3C" w:rsidRDefault="001E3182" w:rsidP="00C02A93">
            <w:pPr>
              <w:tabs>
                <w:tab w:val="left" w:pos="3192"/>
                <w:tab w:val="right" w:leader="underscore" w:pos="8640"/>
              </w:tabs>
              <w:jc w:val="both"/>
              <w:rPr>
                <w:sz w:val="22"/>
                <w:szCs w:val="22"/>
              </w:rPr>
            </w:pPr>
            <w:r w:rsidRPr="00205B3C">
              <w:rPr>
                <w:sz w:val="22"/>
                <w:szCs w:val="22"/>
              </w:rPr>
              <w:t>Direktorė Sandra Matulienė</w:t>
            </w:r>
          </w:p>
          <w:p w:rsidR="00CB1203" w:rsidRPr="00205B3C" w:rsidRDefault="00CB1203" w:rsidP="00C02A93">
            <w:pPr>
              <w:tabs>
                <w:tab w:val="left" w:pos="3192"/>
                <w:tab w:val="right" w:leader="underscore" w:pos="8640"/>
              </w:tabs>
              <w:jc w:val="both"/>
              <w:rPr>
                <w:sz w:val="22"/>
                <w:szCs w:val="22"/>
              </w:rPr>
            </w:pPr>
          </w:p>
          <w:p w:rsidR="00881F66" w:rsidRPr="00205B3C" w:rsidRDefault="00881F66" w:rsidP="00C02A93">
            <w:pPr>
              <w:tabs>
                <w:tab w:val="left" w:pos="3192"/>
                <w:tab w:val="right" w:leader="underscore" w:pos="8640"/>
              </w:tabs>
              <w:jc w:val="both"/>
              <w:rPr>
                <w:sz w:val="22"/>
                <w:szCs w:val="22"/>
              </w:rPr>
            </w:pPr>
            <w:r w:rsidRPr="00205B3C">
              <w:rPr>
                <w:sz w:val="22"/>
                <w:szCs w:val="22"/>
              </w:rPr>
              <w:t>_________________</w:t>
            </w:r>
          </w:p>
          <w:p w:rsidR="00881F66" w:rsidRPr="00205B3C" w:rsidRDefault="00881F66" w:rsidP="00C02A93">
            <w:pPr>
              <w:tabs>
                <w:tab w:val="left" w:pos="3192"/>
                <w:tab w:val="right" w:leader="underscore" w:pos="8640"/>
              </w:tabs>
              <w:jc w:val="both"/>
              <w:rPr>
                <w:sz w:val="22"/>
                <w:szCs w:val="22"/>
              </w:rPr>
            </w:pPr>
          </w:p>
        </w:tc>
        <w:tc>
          <w:tcPr>
            <w:tcW w:w="4860" w:type="dxa"/>
          </w:tcPr>
          <w:p w:rsidR="00881F66" w:rsidRPr="00205B3C" w:rsidRDefault="00881F66" w:rsidP="00C02A93">
            <w:pPr>
              <w:tabs>
                <w:tab w:val="left" w:pos="3192"/>
                <w:tab w:val="right" w:leader="underscore" w:pos="8640"/>
              </w:tabs>
              <w:jc w:val="both"/>
              <w:rPr>
                <w:sz w:val="22"/>
                <w:szCs w:val="22"/>
              </w:rPr>
            </w:pPr>
          </w:p>
          <w:p w:rsidR="00881F66" w:rsidRPr="00205B3C" w:rsidRDefault="00881F66" w:rsidP="00C02A93">
            <w:pPr>
              <w:tabs>
                <w:tab w:val="left" w:pos="3192"/>
                <w:tab w:val="right" w:leader="underscore" w:pos="8640"/>
              </w:tabs>
              <w:jc w:val="both"/>
              <w:rPr>
                <w:sz w:val="22"/>
                <w:szCs w:val="22"/>
              </w:rPr>
            </w:pPr>
            <w:r w:rsidRPr="00205B3C">
              <w:rPr>
                <w:sz w:val="22"/>
                <w:szCs w:val="22"/>
              </w:rPr>
              <w:t>___________________</w:t>
            </w:r>
          </w:p>
          <w:p w:rsidR="00881F66" w:rsidRPr="00205B3C" w:rsidRDefault="00881F66" w:rsidP="00C02A93">
            <w:pPr>
              <w:tabs>
                <w:tab w:val="left" w:pos="3192"/>
                <w:tab w:val="right" w:leader="underscore" w:pos="8640"/>
              </w:tabs>
              <w:jc w:val="both"/>
              <w:rPr>
                <w:b/>
                <w:sz w:val="22"/>
                <w:szCs w:val="22"/>
              </w:rPr>
            </w:pPr>
          </w:p>
        </w:tc>
      </w:tr>
    </w:tbl>
    <w:p w:rsidR="00881F66" w:rsidRPr="00205B3C" w:rsidRDefault="00881F66" w:rsidP="00C02A93">
      <w:pPr>
        <w:tabs>
          <w:tab w:val="left" w:pos="3192"/>
          <w:tab w:val="right" w:leader="underscore" w:pos="8640"/>
        </w:tabs>
        <w:jc w:val="both"/>
        <w:rPr>
          <w:b/>
          <w:sz w:val="22"/>
          <w:szCs w:val="22"/>
        </w:rPr>
      </w:pPr>
    </w:p>
    <w:p w:rsidR="00881F66" w:rsidRPr="00205B3C" w:rsidRDefault="00881F66" w:rsidP="00C02A93">
      <w:pPr>
        <w:tabs>
          <w:tab w:val="left" w:pos="3192"/>
          <w:tab w:val="right" w:leader="underscore" w:pos="8640"/>
        </w:tabs>
        <w:jc w:val="both"/>
        <w:rPr>
          <w:b/>
          <w:sz w:val="22"/>
          <w:szCs w:val="22"/>
        </w:rPr>
      </w:pPr>
    </w:p>
    <w:p w:rsidR="00881F66" w:rsidRPr="00205B3C" w:rsidRDefault="00881F66" w:rsidP="00C02A93">
      <w:pPr>
        <w:tabs>
          <w:tab w:val="left" w:pos="3192"/>
          <w:tab w:val="right" w:leader="underscore" w:pos="8640"/>
        </w:tabs>
        <w:jc w:val="both"/>
        <w:rPr>
          <w:b/>
          <w:sz w:val="22"/>
          <w:szCs w:val="22"/>
        </w:rPr>
      </w:pPr>
    </w:p>
    <w:p w:rsidR="00881F66" w:rsidRPr="00205B3C" w:rsidRDefault="00881F66" w:rsidP="00C02A93">
      <w:pPr>
        <w:tabs>
          <w:tab w:val="left" w:pos="3192"/>
          <w:tab w:val="right" w:leader="underscore" w:pos="8640"/>
        </w:tabs>
        <w:jc w:val="both"/>
        <w:rPr>
          <w:b/>
          <w:sz w:val="22"/>
          <w:szCs w:val="22"/>
        </w:rPr>
      </w:pPr>
    </w:p>
    <w:p w:rsidR="00881F66" w:rsidRPr="00205B3C" w:rsidRDefault="00881F66" w:rsidP="00C02A93">
      <w:pPr>
        <w:tabs>
          <w:tab w:val="left" w:pos="3192"/>
          <w:tab w:val="right" w:leader="underscore" w:pos="8640"/>
        </w:tabs>
        <w:jc w:val="both"/>
        <w:rPr>
          <w:b/>
          <w:sz w:val="22"/>
          <w:szCs w:val="22"/>
        </w:rPr>
      </w:pPr>
    </w:p>
    <w:p w:rsidR="00881F66" w:rsidRPr="00205B3C" w:rsidRDefault="00881F66"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881F66" w:rsidRPr="00205B3C" w:rsidRDefault="00881F66"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CB1203" w:rsidP="00C02A93">
      <w:pPr>
        <w:tabs>
          <w:tab w:val="left" w:pos="3192"/>
          <w:tab w:val="right" w:leader="underscore" w:pos="8640"/>
        </w:tabs>
        <w:jc w:val="both"/>
        <w:rPr>
          <w:b/>
          <w:sz w:val="22"/>
          <w:szCs w:val="22"/>
        </w:rPr>
      </w:pPr>
    </w:p>
    <w:p w:rsidR="00CB1203" w:rsidRPr="00205B3C" w:rsidRDefault="00881F66" w:rsidP="00C02A93">
      <w:pPr>
        <w:tabs>
          <w:tab w:val="left" w:pos="3192"/>
          <w:tab w:val="right" w:leader="underscore" w:pos="8640"/>
        </w:tabs>
        <w:jc w:val="center"/>
        <w:rPr>
          <w:b/>
          <w:sz w:val="22"/>
          <w:szCs w:val="22"/>
        </w:rPr>
      </w:pPr>
      <w:r w:rsidRPr="00205B3C">
        <w:rPr>
          <w:b/>
          <w:sz w:val="22"/>
          <w:szCs w:val="22"/>
        </w:rPr>
        <w:lastRenderedPageBreak/>
        <w:t>Priedas  Nr.1</w:t>
      </w:r>
    </w:p>
    <w:p w:rsidR="00881F66" w:rsidRPr="00205B3C" w:rsidRDefault="00881F66" w:rsidP="00C02A93">
      <w:pPr>
        <w:tabs>
          <w:tab w:val="left" w:pos="3192"/>
          <w:tab w:val="right" w:leader="underscore" w:pos="8640"/>
        </w:tabs>
        <w:jc w:val="center"/>
        <w:rPr>
          <w:b/>
          <w:sz w:val="22"/>
          <w:szCs w:val="22"/>
        </w:rPr>
      </w:pPr>
      <w:r w:rsidRPr="00205B3C">
        <w:rPr>
          <w:b/>
          <w:sz w:val="22"/>
          <w:szCs w:val="22"/>
        </w:rPr>
        <w:t>prie 202</w:t>
      </w:r>
      <w:r w:rsidR="00CB1203" w:rsidRPr="00205B3C">
        <w:rPr>
          <w:b/>
          <w:sz w:val="22"/>
          <w:szCs w:val="22"/>
        </w:rPr>
        <w:t xml:space="preserve">6 </w:t>
      </w:r>
      <w:r w:rsidRPr="00205B3C">
        <w:rPr>
          <w:b/>
          <w:sz w:val="22"/>
          <w:szCs w:val="22"/>
        </w:rPr>
        <w:t>-      -         Viešojo prekių pirkimo – pardavimo sutarties Nr.</w:t>
      </w:r>
    </w:p>
    <w:p w:rsidR="00CB1203" w:rsidRPr="00205B3C" w:rsidRDefault="00CB1203" w:rsidP="00C02A93">
      <w:pPr>
        <w:tabs>
          <w:tab w:val="left" w:pos="3192"/>
          <w:tab w:val="right" w:leader="underscore" w:pos="8640"/>
        </w:tabs>
        <w:jc w:val="center"/>
        <w:rPr>
          <w:b/>
          <w:sz w:val="22"/>
          <w:szCs w:val="22"/>
        </w:rPr>
      </w:pPr>
    </w:p>
    <w:p w:rsidR="00881F66" w:rsidRPr="00205B3C" w:rsidRDefault="00881F66" w:rsidP="00C02A93">
      <w:pPr>
        <w:tabs>
          <w:tab w:val="left" w:pos="3192"/>
          <w:tab w:val="right" w:leader="underscore" w:pos="8640"/>
        </w:tabs>
        <w:jc w:val="both"/>
        <w:rPr>
          <w:b/>
          <w:sz w:val="22"/>
          <w:szCs w:val="22"/>
        </w:rPr>
      </w:pPr>
    </w:p>
    <w:p w:rsidR="00881F66" w:rsidRPr="00205B3C" w:rsidRDefault="00E97778" w:rsidP="00C02A93">
      <w:pPr>
        <w:tabs>
          <w:tab w:val="left" w:pos="3192"/>
          <w:tab w:val="right" w:leader="underscore" w:pos="8640"/>
        </w:tabs>
        <w:jc w:val="center"/>
        <w:rPr>
          <w:b/>
          <w:sz w:val="22"/>
          <w:szCs w:val="22"/>
        </w:rPr>
      </w:pPr>
      <w:r w:rsidRPr="00205B3C">
        <w:rPr>
          <w:b/>
          <w:sz w:val="22"/>
          <w:szCs w:val="22"/>
        </w:rPr>
        <w:t>PARDUODAMŲ PREKIŲ SĄRAŠAS, KIEKIAI IR KAINOS</w:t>
      </w:r>
    </w:p>
    <w:p w:rsidR="00CB1203" w:rsidRPr="00205B3C" w:rsidRDefault="00CB1203" w:rsidP="00C02A93">
      <w:pPr>
        <w:tabs>
          <w:tab w:val="left" w:pos="3192"/>
          <w:tab w:val="right" w:leader="underscore" w:pos="8640"/>
        </w:tabs>
        <w:jc w:val="center"/>
        <w:rPr>
          <w:b/>
          <w:sz w:val="22"/>
          <w:szCs w:val="22"/>
        </w:rPr>
      </w:pPr>
    </w:p>
    <w:p w:rsidR="00CB1203" w:rsidRPr="00205B3C" w:rsidRDefault="00CB1203" w:rsidP="00C02A93">
      <w:pPr>
        <w:tabs>
          <w:tab w:val="left" w:pos="3192"/>
          <w:tab w:val="right" w:leader="underscore" w:pos="8640"/>
        </w:tabs>
        <w:jc w:val="center"/>
        <w:rPr>
          <w:b/>
          <w:sz w:val="22"/>
          <w:szCs w:val="22"/>
        </w:rPr>
      </w:pPr>
    </w:p>
    <w:p w:rsidR="00CB1203" w:rsidRPr="00205B3C" w:rsidRDefault="00CB1203" w:rsidP="00C02A93">
      <w:pPr>
        <w:tabs>
          <w:tab w:val="left" w:pos="3192"/>
          <w:tab w:val="right" w:leader="underscore" w:pos="8640"/>
        </w:tabs>
        <w:jc w:val="center"/>
        <w:rPr>
          <w:b/>
          <w:sz w:val="22"/>
          <w:szCs w:val="22"/>
        </w:rPr>
      </w:pPr>
    </w:p>
    <w:p w:rsidR="00CB1203" w:rsidRPr="00205B3C" w:rsidRDefault="00CB1203" w:rsidP="00C02A93">
      <w:pPr>
        <w:tabs>
          <w:tab w:val="left" w:pos="3192"/>
          <w:tab w:val="right" w:leader="underscore" w:pos="8640"/>
        </w:tabs>
        <w:jc w:val="center"/>
        <w:rPr>
          <w:b/>
          <w:sz w:val="22"/>
          <w:szCs w:val="22"/>
        </w:rPr>
      </w:pPr>
    </w:p>
    <w:p w:rsidR="00CB1203" w:rsidRPr="00205B3C" w:rsidRDefault="00CB1203" w:rsidP="00C02A93">
      <w:pPr>
        <w:tabs>
          <w:tab w:val="left" w:pos="3192"/>
          <w:tab w:val="right" w:leader="underscore" w:pos="8640"/>
        </w:tabs>
        <w:jc w:val="center"/>
        <w:rPr>
          <w:b/>
          <w:sz w:val="22"/>
          <w:szCs w:val="22"/>
        </w:rPr>
      </w:pPr>
    </w:p>
    <w:p w:rsidR="00CB1203" w:rsidRPr="00205B3C" w:rsidRDefault="00CB1203" w:rsidP="00C02A93">
      <w:pPr>
        <w:tabs>
          <w:tab w:val="left" w:pos="3192"/>
          <w:tab w:val="right" w:leader="underscore" w:pos="8640"/>
        </w:tabs>
        <w:jc w:val="center"/>
        <w:rPr>
          <w:b/>
          <w:sz w:val="22"/>
          <w:szCs w:val="22"/>
        </w:rPr>
      </w:pPr>
    </w:p>
    <w:p w:rsidR="00881F66" w:rsidRPr="00205B3C" w:rsidRDefault="00881F66" w:rsidP="00C02A93">
      <w:pPr>
        <w:tabs>
          <w:tab w:val="left" w:pos="3192"/>
          <w:tab w:val="right" w:leader="underscore" w:pos="8640"/>
        </w:tabs>
        <w:jc w:val="both"/>
        <w:rPr>
          <w:b/>
          <w:sz w:val="22"/>
          <w:szCs w:val="22"/>
        </w:rPr>
      </w:pPr>
    </w:p>
    <w:p w:rsidR="00881F66" w:rsidRPr="00205B3C" w:rsidRDefault="00881F66" w:rsidP="00C02A93">
      <w:pPr>
        <w:tabs>
          <w:tab w:val="left" w:pos="3192"/>
          <w:tab w:val="right" w:leader="underscore" w:pos="8640"/>
        </w:tabs>
        <w:jc w:val="both"/>
        <w:rPr>
          <w:b/>
          <w:sz w:val="22"/>
          <w:szCs w:val="22"/>
        </w:rPr>
      </w:pPr>
    </w:p>
    <w:tbl>
      <w:tblPr>
        <w:tblW w:w="10421" w:type="dxa"/>
        <w:tblLook w:val="01E0" w:firstRow="1" w:lastRow="1" w:firstColumn="1" w:lastColumn="1" w:noHBand="0" w:noVBand="0"/>
      </w:tblPr>
      <w:tblGrid>
        <w:gridCol w:w="5366"/>
        <w:gridCol w:w="5055"/>
      </w:tblGrid>
      <w:tr w:rsidR="00881F66" w:rsidRPr="00205B3C" w:rsidTr="00F3728D">
        <w:tc>
          <w:tcPr>
            <w:tcW w:w="4799" w:type="dxa"/>
          </w:tcPr>
          <w:p w:rsidR="00881F66" w:rsidRPr="00205B3C" w:rsidRDefault="00881F66" w:rsidP="00C02A93">
            <w:pPr>
              <w:tabs>
                <w:tab w:val="left" w:pos="3192"/>
                <w:tab w:val="right" w:leader="underscore" w:pos="8640"/>
              </w:tabs>
              <w:jc w:val="both"/>
              <w:rPr>
                <w:b/>
                <w:sz w:val="22"/>
                <w:szCs w:val="22"/>
              </w:rPr>
            </w:pPr>
            <w:r w:rsidRPr="00205B3C">
              <w:rPr>
                <w:b/>
                <w:sz w:val="22"/>
                <w:szCs w:val="22"/>
              </w:rPr>
              <w:t>PIRKĖJAS</w:t>
            </w:r>
          </w:p>
          <w:p w:rsidR="00881F66" w:rsidRPr="00205B3C" w:rsidRDefault="00881F66" w:rsidP="00C02A93">
            <w:pPr>
              <w:tabs>
                <w:tab w:val="left" w:pos="3192"/>
                <w:tab w:val="right" w:leader="underscore" w:pos="8640"/>
              </w:tabs>
              <w:jc w:val="both"/>
              <w:rPr>
                <w:b/>
                <w:sz w:val="22"/>
                <w:szCs w:val="22"/>
              </w:rPr>
            </w:pPr>
          </w:p>
          <w:p w:rsidR="00881F66" w:rsidRPr="00205B3C" w:rsidRDefault="00CB1203" w:rsidP="00C02A93">
            <w:pPr>
              <w:tabs>
                <w:tab w:val="left" w:pos="3192"/>
                <w:tab w:val="right" w:leader="underscore" w:pos="8640"/>
              </w:tabs>
              <w:jc w:val="both"/>
              <w:rPr>
                <w:b/>
                <w:sz w:val="22"/>
                <w:szCs w:val="22"/>
              </w:rPr>
            </w:pPr>
            <w:r w:rsidRPr="00205B3C">
              <w:rPr>
                <w:b/>
                <w:sz w:val="22"/>
                <w:szCs w:val="22"/>
              </w:rPr>
              <w:t>VšĮ Pasvalio ligoninė</w:t>
            </w:r>
          </w:p>
          <w:p w:rsidR="00881F66" w:rsidRPr="00205B3C" w:rsidRDefault="00881F66" w:rsidP="00C02A93">
            <w:pPr>
              <w:tabs>
                <w:tab w:val="left" w:pos="3192"/>
                <w:tab w:val="right" w:leader="underscore" w:pos="8640"/>
              </w:tabs>
              <w:jc w:val="both"/>
              <w:rPr>
                <w:b/>
                <w:sz w:val="22"/>
                <w:szCs w:val="22"/>
              </w:rPr>
            </w:pPr>
          </w:p>
        </w:tc>
        <w:tc>
          <w:tcPr>
            <w:tcW w:w="4521" w:type="dxa"/>
          </w:tcPr>
          <w:p w:rsidR="00881F66" w:rsidRPr="00205B3C" w:rsidRDefault="00881F66" w:rsidP="00C02A93">
            <w:pPr>
              <w:tabs>
                <w:tab w:val="left" w:pos="3192"/>
                <w:tab w:val="right" w:leader="underscore" w:pos="8640"/>
              </w:tabs>
              <w:jc w:val="both"/>
              <w:rPr>
                <w:b/>
                <w:sz w:val="22"/>
                <w:szCs w:val="22"/>
              </w:rPr>
            </w:pPr>
            <w:r w:rsidRPr="00205B3C">
              <w:rPr>
                <w:b/>
                <w:sz w:val="22"/>
                <w:szCs w:val="22"/>
              </w:rPr>
              <w:t>TIEKĖJAS</w:t>
            </w:r>
          </w:p>
          <w:p w:rsidR="00881F66" w:rsidRPr="00205B3C" w:rsidRDefault="00881F66" w:rsidP="00C02A93">
            <w:pPr>
              <w:tabs>
                <w:tab w:val="left" w:pos="3192"/>
                <w:tab w:val="right" w:leader="underscore" w:pos="8640"/>
              </w:tabs>
              <w:jc w:val="both"/>
              <w:rPr>
                <w:b/>
                <w:sz w:val="22"/>
                <w:szCs w:val="22"/>
              </w:rPr>
            </w:pPr>
          </w:p>
          <w:p w:rsidR="00881F66" w:rsidRPr="00205B3C" w:rsidRDefault="00881F66" w:rsidP="00C02A93">
            <w:pPr>
              <w:tabs>
                <w:tab w:val="left" w:pos="3192"/>
                <w:tab w:val="right" w:leader="underscore" w:pos="8640"/>
              </w:tabs>
              <w:jc w:val="both"/>
              <w:rPr>
                <w:b/>
                <w:sz w:val="22"/>
                <w:szCs w:val="22"/>
              </w:rPr>
            </w:pPr>
          </w:p>
          <w:p w:rsidR="00881F66" w:rsidRPr="00205B3C" w:rsidRDefault="00881F66" w:rsidP="00C02A93">
            <w:pPr>
              <w:tabs>
                <w:tab w:val="left" w:pos="3192"/>
                <w:tab w:val="right" w:leader="underscore" w:pos="8640"/>
              </w:tabs>
              <w:jc w:val="both"/>
              <w:rPr>
                <w:b/>
                <w:sz w:val="22"/>
                <w:szCs w:val="22"/>
              </w:rPr>
            </w:pPr>
          </w:p>
        </w:tc>
      </w:tr>
    </w:tbl>
    <w:p w:rsidR="00881F66" w:rsidRPr="00205B3C" w:rsidRDefault="00881F66" w:rsidP="00C02A93">
      <w:pPr>
        <w:tabs>
          <w:tab w:val="left" w:pos="3192"/>
          <w:tab w:val="right" w:leader="underscore" w:pos="8640"/>
        </w:tabs>
        <w:jc w:val="both"/>
        <w:rPr>
          <w:sz w:val="22"/>
          <w:szCs w:val="22"/>
        </w:rPr>
      </w:pPr>
    </w:p>
    <w:tbl>
      <w:tblPr>
        <w:tblW w:w="9788" w:type="dxa"/>
        <w:tblLook w:val="04A0" w:firstRow="1" w:lastRow="0" w:firstColumn="1" w:lastColumn="0" w:noHBand="0" w:noVBand="1"/>
      </w:tblPr>
      <w:tblGrid>
        <w:gridCol w:w="4928"/>
        <w:gridCol w:w="4860"/>
      </w:tblGrid>
      <w:tr w:rsidR="00881F66" w:rsidRPr="00205B3C" w:rsidTr="00F3728D">
        <w:trPr>
          <w:trHeight w:val="80"/>
        </w:trPr>
        <w:tc>
          <w:tcPr>
            <w:tcW w:w="4928" w:type="dxa"/>
            <w:hideMark/>
          </w:tcPr>
          <w:p w:rsidR="00881F66" w:rsidRPr="00205B3C" w:rsidRDefault="00CB1203" w:rsidP="00C02A93">
            <w:pPr>
              <w:tabs>
                <w:tab w:val="left" w:pos="3192"/>
                <w:tab w:val="right" w:leader="underscore" w:pos="8640"/>
              </w:tabs>
              <w:jc w:val="both"/>
              <w:rPr>
                <w:sz w:val="22"/>
                <w:szCs w:val="22"/>
              </w:rPr>
            </w:pPr>
            <w:r w:rsidRPr="00205B3C">
              <w:rPr>
                <w:sz w:val="22"/>
                <w:szCs w:val="22"/>
              </w:rPr>
              <w:t>Direktorė Sandra Matulienė</w:t>
            </w:r>
          </w:p>
          <w:p w:rsidR="00881F66" w:rsidRPr="00205B3C" w:rsidRDefault="00881F66" w:rsidP="00C02A93">
            <w:pPr>
              <w:tabs>
                <w:tab w:val="left" w:pos="3192"/>
                <w:tab w:val="right" w:leader="underscore" w:pos="8640"/>
              </w:tabs>
              <w:jc w:val="both"/>
              <w:rPr>
                <w:sz w:val="22"/>
                <w:szCs w:val="22"/>
              </w:rPr>
            </w:pPr>
          </w:p>
          <w:p w:rsidR="00881F66" w:rsidRPr="00205B3C" w:rsidRDefault="00881F66" w:rsidP="00C02A93">
            <w:pPr>
              <w:tabs>
                <w:tab w:val="left" w:pos="3192"/>
                <w:tab w:val="right" w:leader="underscore" w:pos="8640"/>
              </w:tabs>
              <w:jc w:val="both"/>
              <w:rPr>
                <w:sz w:val="22"/>
                <w:szCs w:val="22"/>
              </w:rPr>
            </w:pPr>
            <w:r w:rsidRPr="00205B3C">
              <w:rPr>
                <w:sz w:val="22"/>
                <w:szCs w:val="22"/>
              </w:rPr>
              <w:t>_________________</w:t>
            </w:r>
          </w:p>
          <w:p w:rsidR="00881F66" w:rsidRPr="00205B3C" w:rsidRDefault="00881F66" w:rsidP="00C02A93">
            <w:pPr>
              <w:tabs>
                <w:tab w:val="left" w:pos="3192"/>
                <w:tab w:val="right" w:leader="underscore" w:pos="8640"/>
              </w:tabs>
              <w:jc w:val="both"/>
              <w:rPr>
                <w:sz w:val="22"/>
                <w:szCs w:val="22"/>
              </w:rPr>
            </w:pPr>
          </w:p>
        </w:tc>
        <w:tc>
          <w:tcPr>
            <w:tcW w:w="4860" w:type="dxa"/>
          </w:tcPr>
          <w:p w:rsidR="00881F66" w:rsidRPr="00205B3C" w:rsidRDefault="00881F66" w:rsidP="00C02A93">
            <w:pPr>
              <w:tabs>
                <w:tab w:val="left" w:pos="3192"/>
                <w:tab w:val="right" w:leader="underscore" w:pos="8640"/>
              </w:tabs>
              <w:jc w:val="both"/>
              <w:rPr>
                <w:sz w:val="22"/>
                <w:szCs w:val="22"/>
              </w:rPr>
            </w:pPr>
          </w:p>
          <w:p w:rsidR="00881F66" w:rsidRPr="00205B3C" w:rsidRDefault="00881F66" w:rsidP="00C02A93">
            <w:pPr>
              <w:tabs>
                <w:tab w:val="left" w:pos="3192"/>
                <w:tab w:val="right" w:leader="underscore" w:pos="8640"/>
              </w:tabs>
              <w:jc w:val="both"/>
              <w:rPr>
                <w:sz w:val="22"/>
                <w:szCs w:val="22"/>
              </w:rPr>
            </w:pPr>
            <w:r w:rsidRPr="00205B3C">
              <w:rPr>
                <w:sz w:val="22"/>
                <w:szCs w:val="22"/>
              </w:rPr>
              <w:t>___________________</w:t>
            </w:r>
          </w:p>
          <w:p w:rsidR="00881F66" w:rsidRPr="00205B3C" w:rsidRDefault="00881F66" w:rsidP="00C02A93">
            <w:pPr>
              <w:tabs>
                <w:tab w:val="left" w:pos="3192"/>
                <w:tab w:val="right" w:leader="underscore" w:pos="8640"/>
              </w:tabs>
              <w:jc w:val="both"/>
              <w:rPr>
                <w:b/>
                <w:sz w:val="22"/>
                <w:szCs w:val="22"/>
              </w:rPr>
            </w:pPr>
          </w:p>
        </w:tc>
      </w:tr>
    </w:tbl>
    <w:p w:rsidR="00881F66" w:rsidRPr="00205B3C" w:rsidRDefault="00881F66" w:rsidP="00C02A93">
      <w:pPr>
        <w:tabs>
          <w:tab w:val="left" w:pos="3192"/>
          <w:tab w:val="right" w:leader="underscore" w:pos="8640"/>
        </w:tabs>
        <w:jc w:val="both"/>
        <w:rPr>
          <w:b/>
          <w:sz w:val="22"/>
          <w:szCs w:val="22"/>
        </w:rPr>
      </w:pPr>
    </w:p>
    <w:p w:rsidR="00881F66" w:rsidRPr="00205B3C" w:rsidRDefault="00881F66" w:rsidP="00C02A93">
      <w:pPr>
        <w:tabs>
          <w:tab w:val="left" w:pos="3192"/>
          <w:tab w:val="right" w:leader="underscore" w:pos="8640"/>
        </w:tabs>
        <w:jc w:val="both"/>
        <w:rPr>
          <w:sz w:val="22"/>
          <w:szCs w:val="22"/>
        </w:rPr>
      </w:pPr>
    </w:p>
    <w:p w:rsidR="00A377A3" w:rsidRPr="001E3182" w:rsidRDefault="00A377A3" w:rsidP="00C02A93">
      <w:pPr>
        <w:rPr>
          <w:sz w:val="22"/>
          <w:szCs w:val="22"/>
        </w:rPr>
      </w:pPr>
    </w:p>
    <w:sectPr w:rsidR="00A377A3" w:rsidRPr="001E3182" w:rsidSect="00465DD6">
      <w:footerReference w:type="default" r:id="rId10"/>
      <w:pgSz w:w="11900" w:h="16840"/>
      <w:pgMar w:top="1440" w:right="703" w:bottom="1440" w:left="1202"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0472E" w:rsidRPr="00205B3C" w:rsidRDefault="0070472E">
      <w:r w:rsidRPr="00205B3C">
        <w:separator/>
      </w:r>
    </w:p>
  </w:endnote>
  <w:endnote w:type="continuationSeparator" w:id="0">
    <w:p w:rsidR="0070472E" w:rsidRPr="00205B3C" w:rsidRDefault="0070472E">
      <w:r w:rsidRPr="00205B3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Helvetica Neue Medium">
    <w:altName w:val="Arial"/>
    <w:charset w:val="00"/>
    <w:family w:val="roman"/>
    <w:pitch w:val="default"/>
  </w:font>
  <w:font w:name="Helvetica Neue Light">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302831"/>
      <w:docPartObj>
        <w:docPartGallery w:val="Page Numbers (Bottom of Page)"/>
        <w:docPartUnique/>
      </w:docPartObj>
    </w:sdtPr>
    <w:sdtContent>
      <w:p w:rsidR="00465DD6" w:rsidRDefault="00465DD6">
        <w:pPr>
          <w:pStyle w:val="Porat"/>
          <w:jc w:val="right"/>
        </w:pPr>
        <w:r>
          <w:fldChar w:fldCharType="begin"/>
        </w:r>
        <w:r>
          <w:instrText>PAGE   \* MERGEFORMAT</w:instrText>
        </w:r>
        <w:r>
          <w:fldChar w:fldCharType="separate"/>
        </w:r>
        <w:r>
          <w:t>2</w:t>
        </w:r>
        <w:r>
          <w:fldChar w:fldCharType="end"/>
        </w:r>
      </w:p>
    </w:sdtContent>
  </w:sdt>
  <w:p w:rsidR="00881F66" w:rsidRPr="00205B3C" w:rsidRDefault="00881F66">
    <w:pPr>
      <w:pStyle w:val="HeaderFooter"/>
      <w:tabs>
        <w:tab w:val="clear" w:pos="9020"/>
        <w:tab w:val="center" w:pos="4750"/>
        <w:tab w:val="right" w:pos="9500"/>
      </w:tabs>
      <w:rPr>
        <w:rFonts w:hint="eastAsia"/>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0472E" w:rsidRPr="00205B3C" w:rsidRDefault="0070472E">
      <w:r w:rsidRPr="00205B3C">
        <w:separator/>
      </w:r>
    </w:p>
  </w:footnote>
  <w:footnote w:type="continuationSeparator" w:id="0">
    <w:p w:rsidR="0070472E" w:rsidRPr="00205B3C" w:rsidRDefault="0070472E">
      <w:r w:rsidRPr="00205B3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E6237"/>
    <w:multiLevelType w:val="hybridMultilevel"/>
    <w:tmpl w:val="2A50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F3718"/>
    <w:multiLevelType w:val="hybridMultilevel"/>
    <w:tmpl w:val="9746F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9E0D31"/>
    <w:multiLevelType w:val="multilevel"/>
    <w:tmpl w:val="BEA685A6"/>
    <w:lvl w:ilvl="0">
      <w:start w:val="1"/>
      <w:numFmt w:val="decimal"/>
      <w:pStyle w:val="HSPunktai"/>
      <w:lvlText w:val="%1."/>
      <w:lvlJc w:val="left"/>
      <w:pPr>
        <w:tabs>
          <w:tab w:val="num" w:pos="1070"/>
        </w:tabs>
        <w:ind w:left="1070"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1571"/>
        </w:tabs>
        <w:ind w:left="1355"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3" w15:restartNumberingAfterBreak="0">
    <w:nsid w:val="1ED63D30"/>
    <w:multiLevelType w:val="multilevel"/>
    <w:tmpl w:val="3A621C18"/>
    <w:lvl w:ilvl="0">
      <w:start w:val="4"/>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236500D8"/>
    <w:multiLevelType w:val="hybridMultilevel"/>
    <w:tmpl w:val="B7D4EAC6"/>
    <w:lvl w:ilvl="0" w:tplc="C4E86BEC">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2F06BA"/>
    <w:multiLevelType w:val="hybridMultilevel"/>
    <w:tmpl w:val="166EDC3A"/>
    <w:lvl w:ilvl="0" w:tplc="FFFFFFFF">
      <w:start w:val="8"/>
      <w:numFmt w:val="upperRoman"/>
      <w:lvlText w:val="%1."/>
      <w:lvlJc w:val="left"/>
      <w:pPr>
        <w:tabs>
          <w:tab w:val="num" w:pos="1461"/>
        </w:tabs>
        <w:ind w:left="1461" w:hanging="720"/>
      </w:pPr>
    </w:lvl>
    <w:lvl w:ilvl="1" w:tplc="FFFFFFFF">
      <w:start w:val="1"/>
      <w:numFmt w:val="lowerLetter"/>
      <w:lvlText w:val="%2."/>
      <w:lvlJc w:val="left"/>
      <w:pPr>
        <w:tabs>
          <w:tab w:val="num" w:pos="1821"/>
        </w:tabs>
        <w:ind w:left="1821" w:hanging="360"/>
      </w:pPr>
    </w:lvl>
    <w:lvl w:ilvl="2" w:tplc="FFFFFFFF">
      <w:start w:val="1"/>
      <w:numFmt w:val="lowerRoman"/>
      <w:lvlText w:val="%3."/>
      <w:lvlJc w:val="right"/>
      <w:pPr>
        <w:tabs>
          <w:tab w:val="num" w:pos="2541"/>
        </w:tabs>
        <w:ind w:left="2541" w:hanging="180"/>
      </w:pPr>
    </w:lvl>
    <w:lvl w:ilvl="3" w:tplc="FFFFFFFF">
      <w:start w:val="1"/>
      <w:numFmt w:val="decimal"/>
      <w:lvlText w:val="%4."/>
      <w:lvlJc w:val="left"/>
      <w:pPr>
        <w:tabs>
          <w:tab w:val="num" w:pos="3261"/>
        </w:tabs>
        <w:ind w:left="3261" w:hanging="360"/>
      </w:pPr>
    </w:lvl>
    <w:lvl w:ilvl="4" w:tplc="FFFFFFFF">
      <w:start w:val="1"/>
      <w:numFmt w:val="lowerLetter"/>
      <w:lvlText w:val="%5."/>
      <w:lvlJc w:val="left"/>
      <w:pPr>
        <w:tabs>
          <w:tab w:val="num" w:pos="3981"/>
        </w:tabs>
        <w:ind w:left="3981" w:hanging="360"/>
      </w:pPr>
    </w:lvl>
    <w:lvl w:ilvl="5" w:tplc="FFFFFFFF">
      <w:start w:val="1"/>
      <w:numFmt w:val="lowerRoman"/>
      <w:lvlText w:val="%6."/>
      <w:lvlJc w:val="right"/>
      <w:pPr>
        <w:tabs>
          <w:tab w:val="num" w:pos="4701"/>
        </w:tabs>
        <w:ind w:left="4701" w:hanging="180"/>
      </w:pPr>
    </w:lvl>
    <w:lvl w:ilvl="6" w:tplc="FFFFFFFF">
      <w:start w:val="1"/>
      <w:numFmt w:val="decimal"/>
      <w:lvlText w:val="%7."/>
      <w:lvlJc w:val="left"/>
      <w:pPr>
        <w:tabs>
          <w:tab w:val="num" w:pos="5421"/>
        </w:tabs>
        <w:ind w:left="5421" w:hanging="360"/>
      </w:pPr>
    </w:lvl>
    <w:lvl w:ilvl="7" w:tplc="FFFFFFFF">
      <w:start w:val="1"/>
      <w:numFmt w:val="lowerLetter"/>
      <w:lvlText w:val="%8."/>
      <w:lvlJc w:val="left"/>
      <w:pPr>
        <w:tabs>
          <w:tab w:val="num" w:pos="6141"/>
        </w:tabs>
        <w:ind w:left="6141" w:hanging="360"/>
      </w:pPr>
    </w:lvl>
    <w:lvl w:ilvl="8" w:tplc="FFFFFFFF">
      <w:start w:val="1"/>
      <w:numFmt w:val="lowerRoman"/>
      <w:lvlText w:val="%9."/>
      <w:lvlJc w:val="right"/>
      <w:pPr>
        <w:tabs>
          <w:tab w:val="num" w:pos="6861"/>
        </w:tabs>
        <w:ind w:left="6861" w:hanging="180"/>
      </w:pPr>
    </w:lvl>
  </w:abstractNum>
  <w:abstractNum w:abstractNumId="6" w15:restartNumberingAfterBreak="0">
    <w:nsid w:val="38CF201C"/>
    <w:multiLevelType w:val="hybridMultilevel"/>
    <w:tmpl w:val="E8ACB4A0"/>
    <w:lvl w:ilvl="0" w:tplc="FFFFFFFF">
      <w:start w:val="1"/>
      <w:numFmt w:val="upperRoman"/>
      <w:lvlText w:val="%1."/>
      <w:lvlJc w:val="left"/>
      <w:pPr>
        <w:tabs>
          <w:tab w:val="num" w:pos="1461"/>
        </w:tabs>
        <w:ind w:left="1461" w:hanging="720"/>
      </w:pPr>
    </w:lvl>
    <w:lvl w:ilvl="1" w:tplc="FFFFFFFF">
      <w:start w:val="1"/>
      <w:numFmt w:val="lowerLetter"/>
      <w:lvlText w:val="%2."/>
      <w:lvlJc w:val="left"/>
      <w:pPr>
        <w:tabs>
          <w:tab w:val="num" w:pos="1821"/>
        </w:tabs>
        <w:ind w:left="1821" w:hanging="360"/>
      </w:pPr>
    </w:lvl>
    <w:lvl w:ilvl="2" w:tplc="FFFFFFFF">
      <w:start w:val="1"/>
      <w:numFmt w:val="lowerRoman"/>
      <w:lvlText w:val="%3."/>
      <w:lvlJc w:val="right"/>
      <w:pPr>
        <w:tabs>
          <w:tab w:val="num" w:pos="2541"/>
        </w:tabs>
        <w:ind w:left="2541" w:hanging="180"/>
      </w:pPr>
    </w:lvl>
    <w:lvl w:ilvl="3" w:tplc="FFFFFFFF">
      <w:start w:val="1"/>
      <w:numFmt w:val="decimal"/>
      <w:lvlText w:val="%4."/>
      <w:lvlJc w:val="left"/>
      <w:pPr>
        <w:tabs>
          <w:tab w:val="num" w:pos="3261"/>
        </w:tabs>
        <w:ind w:left="3261" w:hanging="360"/>
      </w:pPr>
    </w:lvl>
    <w:lvl w:ilvl="4" w:tplc="FFFFFFFF">
      <w:start w:val="1"/>
      <w:numFmt w:val="lowerLetter"/>
      <w:lvlText w:val="%5."/>
      <w:lvlJc w:val="left"/>
      <w:pPr>
        <w:tabs>
          <w:tab w:val="num" w:pos="3981"/>
        </w:tabs>
        <w:ind w:left="3981" w:hanging="360"/>
      </w:pPr>
    </w:lvl>
    <w:lvl w:ilvl="5" w:tplc="FFFFFFFF">
      <w:start w:val="1"/>
      <w:numFmt w:val="lowerRoman"/>
      <w:lvlText w:val="%6."/>
      <w:lvlJc w:val="right"/>
      <w:pPr>
        <w:tabs>
          <w:tab w:val="num" w:pos="4701"/>
        </w:tabs>
        <w:ind w:left="4701" w:hanging="180"/>
      </w:pPr>
    </w:lvl>
    <w:lvl w:ilvl="6" w:tplc="FFFFFFFF">
      <w:start w:val="1"/>
      <w:numFmt w:val="decimal"/>
      <w:lvlText w:val="%7."/>
      <w:lvlJc w:val="left"/>
      <w:pPr>
        <w:tabs>
          <w:tab w:val="num" w:pos="5421"/>
        </w:tabs>
        <w:ind w:left="5421" w:hanging="360"/>
      </w:pPr>
    </w:lvl>
    <w:lvl w:ilvl="7" w:tplc="FFFFFFFF">
      <w:start w:val="1"/>
      <w:numFmt w:val="lowerLetter"/>
      <w:lvlText w:val="%8."/>
      <w:lvlJc w:val="left"/>
      <w:pPr>
        <w:tabs>
          <w:tab w:val="num" w:pos="6141"/>
        </w:tabs>
        <w:ind w:left="6141" w:hanging="360"/>
      </w:pPr>
    </w:lvl>
    <w:lvl w:ilvl="8" w:tplc="FFFFFFFF">
      <w:start w:val="1"/>
      <w:numFmt w:val="lowerRoman"/>
      <w:lvlText w:val="%9."/>
      <w:lvlJc w:val="right"/>
      <w:pPr>
        <w:tabs>
          <w:tab w:val="num" w:pos="6861"/>
        </w:tabs>
        <w:ind w:left="6861" w:hanging="180"/>
      </w:pPr>
    </w:lvl>
  </w:abstractNum>
  <w:abstractNum w:abstractNumId="7" w15:restartNumberingAfterBreak="0">
    <w:nsid w:val="4989508A"/>
    <w:multiLevelType w:val="multilevel"/>
    <w:tmpl w:val="0427001F"/>
    <w:lvl w:ilvl="0">
      <w:start w:val="1"/>
      <w:numFmt w:val="decimal"/>
      <w:pStyle w:val="Punktai"/>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3E4980"/>
    <w:multiLevelType w:val="hybridMultilevel"/>
    <w:tmpl w:val="66647170"/>
    <w:lvl w:ilvl="0" w:tplc="D81E96A2">
      <w:start w:val="4"/>
      <w:numFmt w:val="upperRoman"/>
      <w:lvlText w:val="%1."/>
      <w:lvlJc w:val="left"/>
      <w:pPr>
        <w:ind w:left="1461" w:hanging="720"/>
      </w:pPr>
      <w:rPr>
        <w:rFonts w:hint="default"/>
      </w:rPr>
    </w:lvl>
    <w:lvl w:ilvl="1" w:tplc="04270019" w:tentative="1">
      <w:start w:val="1"/>
      <w:numFmt w:val="lowerLetter"/>
      <w:lvlText w:val="%2."/>
      <w:lvlJc w:val="left"/>
      <w:pPr>
        <w:ind w:left="1821" w:hanging="360"/>
      </w:pPr>
    </w:lvl>
    <w:lvl w:ilvl="2" w:tplc="0427001B" w:tentative="1">
      <w:start w:val="1"/>
      <w:numFmt w:val="lowerRoman"/>
      <w:lvlText w:val="%3."/>
      <w:lvlJc w:val="right"/>
      <w:pPr>
        <w:ind w:left="2541" w:hanging="180"/>
      </w:pPr>
    </w:lvl>
    <w:lvl w:ilvl="3" w:tplc="0427000F" w:tentative="1">
      <w:start w:val="1"/>
      <w:numFmt w:val="decimal"/>
      <w:lvlText w:val="%4."/>
      <w:lvlJc w:val="left"/>
      <w:pPr>
        <w:ind w:left="3261" w:hanging="360"/>
      </w:pPr>
    </w:lvl>
    <w:lvl w:ilvl="4" w:tplc="04270019" w:tentative="1">
      <w:start w:val="1"/>
      <w:numFmt w:val="lowerLetter"/>
      <w:lvlText w:val="%5."/>
      <w:lvlJc w:val="left"/>
      <w:pPr>
        <w:ind w:left="3981" w:hanging="360"/>
      </w:pPr>
    </w:lvl>
    <w:lvl w:ilvl="5" w:tplc="0427001B" w:tentative="1">
      <w:start w:val="1"/>
      <w:numFmt w:val="lowerRoman"/>
      <w:lvlText w:val="%6."/>
      <w:lvlJc w:val="right"/>
      <w:pPr>
        <w:ind w:left="4701" w:hanging="180"/>
      </w:pPr>
    </w:lvl>
    <w:lvl w:ilvl="6" w:tplc="0427000F" w:tentative="1">
      <w:start w:val="1"/>
      <w:numFmt w:val="decimal"/>
      <w:lvlText w:val="%7."/>
      <w:lvlJc w:val="left"/>
      <w:pPr>
        <w:ind w:left="5421" w:hanging="360"/>
      </w:pPr>
    </w:lvl>
    <w:lvl w:ilvl="7" w:tplc="04270019" w:tentative="1">
      <w:start w:val="1"/>
      <w:numFmt w:val="lowerLetter"/>
      <w:lvlText w:val="%8."/>
      <w:lvlJc w:val="left"/>
      <w:pPr>
        <w:ind w:left="6141" w:hanging="360"/>
      </w:pPr>
    </w:lvl>
    <w:lvl w:ilvl="8" w:tplc="0427001B" w:tentative="1">
      <w:start w:val="1"/>
      <w:numFmt w:val="lowerRoman"/>
      <w:lvlText w:val="%9."/>
      <w:lvlJc w:val="right"/>
      <w:pPr>
        <w:ind w:left="6861" w:hanging="180"/>
      </w:pPr>
    </w:lvl>
  </w:abstractNum>
  <w:abstractNum w:abstractNumId="9" w15:restartNumberingAfterBreak="0">
    <w:nsid w:val="52217AD4"/>
    <w:multiLevelType w:val="hybridMultilevel"/>
    <w:tmpl w:val="A99C376E"/>
    <w:lvl w:ilvl="0" w:tplc="741608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E951502"/>
    <w:multiLevelType w:val="multilevel"/>
    <w:tmpl w:val="BB3A31A8"/>
    <w:lvl w:ilvl="0">
      <w:start w:val="1"/>
      <w:numFmt w:val="decimal"/>
      <w:lvlText w:val="%1."/>
      <w:lvlJc w:val="left"/>
      <w:pPr>
        <w:ind w:left="1362" w:hanging="795"/>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num w:numId="1" w16cid:durableId="1161845543">
    <w:abstractNumId w:val="10"/>
  </w:num>
  <w:num w:numId="2" w16cid:durableId="738552869">
    <w:abstractNumId w:val="2"/>
  </w:num>
  <w:num w:numId="3" w16cid:durableId="192111199">
    <w:abstractNumId w:val="7"/>
  </w:num>
  <w:num w:numId="4" w16cid:durableId="1353384537">
    <w:abstractNumId w:val="9"/>
  </w:num>
  <w:num w:numId="5" w16cid:durableId="106779678">
    <w:abstractNumId w:val="0"/>
  </w:num>
  <w:num w:numId="6" w16cid:durableId="46491838">
    <w:abstractNumId w:val="1"/>
  </w:num>
  <w:num w:numId="7" w16cid:durableId="7852707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0126407">
    <w:abstractNumId w:val="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525700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095446">
    <w:abstractNumId w:val="4"/>
  </w:num>
  <w:num w:numId="11" w16cid:durableId="18058544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F66"/>
    <w:rsid w:val="00044FD4"/>
    <w:rsid w:val="001058FE"/>
    <w:rsid w:val="001131A7"/>
    <w:rsid w:val="00174749"/>
    <w:rsid w:val="00197B1B"/>
    <w:rsid w:val="001E3182"/>
    <w:rsid w:val="00205B3C"/>
    <w:rsid w:val="00252540"/>
    <w:rsid w:val="002526E7"/>
    <w:rsid w:val="002A09B0"/>
    <w:rsid w:val="002E0B9B"/>
    <w:rsid w:val="00302648"/>
    <w:rsid w:val="0036533B"/>
    <w:rsid w:val="003967AA"/>
    <w:rsid w:val="00400AD0"/>
    <w:rsid w:val="00440702"/>
    <w:rsid w:val="00465DD6"/>
    <w:rsid w:val="00467E2C"/>
    <w:rsid w:val="0049468D"/>
    <w:rsid w:val="0051033F"/>
    <w:rsid w:val="00516AC1"/>
    <w:rsid w:val="00553B98"/>
    <w:rsid w:val="005B7CDA"/>
    <w:rsid w:val="005F699C"/>
    <w:rsid w:val="006D3505"/>
    <w:rsid w:val="006D48BA"/>
    <w:rsid w:val="006D4DE3"/>
    <w:rsid w:val="006E37F2"/>
    <w:rsid w:val="006F594A"/>
    <w:rsid w:val="0070472E"/>
    <w:rsid w:val="0071347F"/>
    <w:rsid w:val="00735293"/>
    <w:rsid w:val="00745F0B"/>
    <w:rsid w:val="00773185"/>
    <w:rsid w:val="007C21C5"/>
    <w:rsid w:val="007E6303"/>
    <w:rsid w:val="00881F66"/>
    <w:rsid w:val="008B0ECB"/>
    <w:rsid w:val="008D606A"/>
    <w:rsid w:val="008F39B1"/>
    <w:rsid w:val="009035DA"/>
    <w:rsid w:val="00946AE4"/>
    <w:rsid w:val="00987123"/>
    <w:rsid w:val="009E3C3C"/>
    <w:rsid w:val="00A327F9"/>
    <w:rsid w:val="00A377A3"/>
    <w:rsid w:val="00A43714"/>
    <w:rsid w:val="00A924C2"/>
    <w:rsid w:val="00AC647E"/>
    <w:rsid w:val="00AE0C13"/>
    <w:rsid w:val="00B250AE"/>
    <w:rsid w:val="00B8233F"/>
    <w:rsid w:val="00BE3141"/>
    <w:rsid w:val="00C02A93"/>
    <w:rsid w:val="00C06CA0"/>
    <w:rsid w:val="00CB1203"/>
    <w:rsid w:val="00CC6886"/>
    <w:rsid w:val="00D25302"/>
    <w:rsid w:val="00D33E26"/>
    <w:rsid w:val="00E67606"/>
    <w:rsid w:val="00E97778"/>
    <w:rsid w:val="00EA2727"/>
    <w:rsid w:val="00EA4E42"/>
    <w:rsid w:val="00EB57EA"/>
    <w:rsid w:val="00ED06D2"/>
    <w:rsid w:val="00EE241B"/>
    <w:rsid w:val="00F0481E"/>
    <w:rsid w:val="00FD34B0"/>
    <w:rsid w:val="00FE1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B3A51"/>
  <w15:chartTrackingRefBased/>
  <w15:docId w15:val="{E460A7D4-507C-497E-8BE8-19B78AF95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81F66"/>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paragraph" w:styleId="Antrat1">
    <w:name w:val="heading 1"/>
    <w:basedOn w:val="prastasis"/>
    <w:next w:val="prastasis"/>
    <w:link w:val="Antrat1Diagrama"/>
    <w:uiPriority w:val="9"/>
    <w:qFormat/>
    <w:rsid w:val="00881F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881F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881F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81F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81F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881F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81F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81F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81F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81F6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881F6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881F6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81F6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81F66"/>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881F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81F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81F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81F66"/>
    <w:rPr>
      <w:rFonts w:eastAsiaTheme="majorEastAsia" w:cstheme="majorBidi"/>
      <w:color w:val="272727" w:themeColor="text1" w:themeTint="D8"/>
    </w:rPr>
  </w:style>
  <w:style w:type="paragraph" w:styleId="Pavadinimas">
    <w:name w:val="Title"/>
    <w:basedOn w:val="prastasis"/>
    <w:next w:val="prastasis"/>
    <w:link w:val="PavadinimasDiagrama"/>
    <w:qFormat/>
    <w:rsid w:val="00881F6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81F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81F6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81F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81F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81F66"/>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Lentele"/>
    <w:basedOn w:val="prastasis"/>
    <w:link w:val="SraopastraipaDiagrama"/>
    <w:qFormat/>
    <w:rsid w:val="00881F66"/>
    <w:pPr>
      <w:ind w:left="720"/>
      <w:contextualSpacing/>
    </w:pPr>
  </w:style>
  <w:style w:type="character" w:styleId="Rykuspabraukimas">
    <w:name w:val="Intense Emphasis"/>
    <w:basedOn w:val="Numatytasispastraiposriftas"/>
    <w:uiPriority w:val="21"/>
    <w:qFormat/>
    <w:rsid w:val="00881F66"/>
    <w:rPr>
      <w:i/>
      <w:iCs/>
      <w:color w:val="2F5496" w:themeColor="accent1" w:themeShade="BF"/>
    </w:rPr>
  </w:style>
  <w:style w:type="paragraph" w:styleId="Iskirtacitata">
    <w:name w:val="Intense Quote"/>
    <w:basedOn w:val="prastasis"/>
    <w:next w:val="prastasis"/>
    <w:link w:val="IskirtacitataDiagrama"/>
    <w:uiPriority w:val="30"/>
    <w:qFormat/>
    <w:rsid w:val="00881F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81F66"/>
    <w:rPr>
      <w:i/>
      <w:iCs/>
      <w:color w:val="2F5496" w:themeColor="accent1" w:themeShade="BF"/>
    </w:rPr>
  </w:style>
  <w:style w:type="character" w:styleId="Rykinuoroda">
    <w:name w:val="Intense Reference"/>
    <w:basedOn w:val="Numatytasispastraiposriftas"/>
    <w:uiPriority w:val="32"/>
    <w:qFormat/>
    <w:rsid w:val="00881F66"/>
    <w:rPr>
      <w:b/>
      <w:bCs/>
      <w:smallCaps/>
      <w:color w:val="2F5496" w:themeColor="accent1" w:themeShade="BF"/>
      <w:spacing w:val="5"/>
    </w:rPr>
  </w:style>
  <w:style w:type="character" w:styleId="Hipersaitas">
    <w:name w:val="Hyperlink"/>
    <w:aliases w:val="Alna"/>
    <w:uiPriority w:val="99"/>
    <w:rsid w:val="00881F66"/>
    <w:rPr>
      <w:u w:val="single"/>
    </w:rPr>
  </w:style>
  <w:style w:type="table" w:customStyle="1" w:styleId="TableNormal1">
    <w:name w:val="Table Normal1"/>
    <w:rsid w:val="00881F6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881F6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val="en-US" w:eastAsia="lt-LT"/>
      <w14:ligatures w14:val="none"/>
    </w:rPr>
  </w:style>
  <w:style w:type="paragraph" w:customStyle="1" w:styleId="Body2">
    <w:name w:val="Body 2"/>
    <w:qFormat/>
    <w:rsid w:val="00881F6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Body">
    <w:name w:val="Body"/>
    <w:rsid w:val="00881F6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Heading">
    <w:name w:val="Heading"/>
    <w:next w:val="Body2"/>
    <w:rsid w:val="00881F6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character" w:customStyle="1" w:styleId="Hyperlink0">
    <w:name w:val="Hyperlink.0"/>
    <w:rsid w:val="00881F66"/>
    <w:rPr>
      <w:u w:val="single"/>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Char, Diagrama2,Diagrama2"/>
    <w:basedOn w:val="prastasis"/>
    <w:link w:val="AntratsDiagrama"/>
    <w:unhideWhenUsed/>
    <w:rsid w:val="00881F66"/>
    <w:pPr>
      <w:tabs>
        <w:tab w:val="center" w:pos="4819"/>
        <w:tab w:val="right" w:pos="9638"/>
      </w:tabs>
    </w:pPr>
  </w:style>
  <w:style w:type="character" w:customStyle="1" w:styleId="AntratsDiagrama">
    <w:name w:val="Antraštės Diagrama"/>
    <w:aliases w:val="HEADER_EN Diagrama,En-tête-1 Diagrama,En-tête-2 Diagrama,hd Diagrama,Header 2 Diagrama,Viršutinis kolontitulas Diagrama Diagrama,Char Diagrama Diagrama,Char Diagrama1, Diagrama2 Diagrama,Diagrama2 Diagrama"/>
    <w:basedOn w:val="Numatytasispastraiposriftas"/>
    <w:link w:val="Antrats"/>
    <w:rsid w:val="00881F66"/>
    <w:rPr>
      <w:rFonts w:ascii="Times New Roman" w:eastAsia="Arial Unicode MS" w:hAnsi="Times New Roman" w:cs="Times New Roman"/>
      <w:kern w:val="0"/>
      <w:sz w:val="24"/>
      <w:szCs w:val="24"/>
      <w:bdr w:val="nil"/>
      <w:lang w:val="en-US"/>
      <w14:ligatures w14:val="none"/>
    </w:rPr>
  </w:style>
  <w:style w:type="paragraph" w:styleId="Porat">
    <w:name w:val="footer"/>
    <w:basedOn w:val="prastasis"/>
    <w:link w:val="PoratDiagrama"/>
    <w:uiPriority w:val="99"/>
    <w:unhideWhenUsed/>
    <w:rsid w:val="00881F66"/>
    <w:pPr>
      <w:tabs>
        <w:tab w:val="center" w:pos="4819"/>
        <w:tab w:val="right" w:pos="9638"/>
      </w:tabs>
    </w:pPr>
  </w:style>
  <w:style w:type="character" w:customStyle="1" w:styleId="PoratDiagrama">
    <w:name w:val="Poraštė Diagrama"/>
    <w:basedOn w:val="Numatytasispastraiposriftas"/>
    <w:link w:val="Porat"/>
    <w:uiPriority w:val="99"/>
    <w:rsid w:val="00881F66"/>
    <w:rPr>
      <w:rFonts w:ascii="Times New Roman" w:eastAsia="Arial Unicode MS" w:hAnsi="Times New Roman" w:cs="Times New Roman"/>
      <w:kern w:val="0"/>
      <w:sz w:val="24"/>
      <w:szCs w:val="24"/>
      <w:bdr w:val="nil"/>
      <w:lang w:val="en-US"/>
      <w14:ligatures w14:val="none"/>
    </w:rPr>
  </w:style>
  <w:style w:type="paragraph" w:styleId="Antrat">
    <w:name w:val="caption"/>
    <w:basedOn w:val="prastasis"/>
    <w:next w:val="prastasis"/>
    <w:qFormat/>
    <w:rsid w:val="00881F6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b/>
      <w:bCs/>
      <w:szCs w:val="22"/>
      <w:bdr w:val="none" w:sz="0" w:space="0" w:color="auto"/>
    </w:rPr>
  </w:style>
  <w:style w:type="paragraph" w:styleId="Pagrindinistekstas">
    <w:name w:val="Body Text"/>
    <w:basedOn w:val="prastasis"/>
    <w:link w:val="PagrindinistekstasDiagrama"/>
    <w:rsid w:val="00881F6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pPr>
    <w:rPr>
      <w:rFonts w:eastAsia="Calibri"/>
      <w:szCs w:val="20"/>
      <w:bdr w:val="none" w:sz="0" w:space="0" w:color="auto"/>
      <w:lang w:val="x-none" w:eastAsia="zh-CN"/>
    </w:rPr>
  </w:style>
  <w:style w:type="character" w:customStyle="1" w:styleId="PagrindinistekstasDiagrama">
    <w:name w:val="Pagrindinis tekstas Diagrama"/>
    <w:basedOn w:val="Numatytasispastraiposriftas"/>
    <w:link w:val="Pagrindinistekstas"/>
    <w:rsid w:val="00881F66"/>
    <w:rPr>
      <w:rFonts w:ascii="Times New Roman" w:eastAsia="Calibri" w:hAnsi="Times New Roman" w:cs="Times New Roman"/>
      <w:kern w:val="0"/>
      <w:sz w:val="24"/>
      <w:szCs w:val="20"/>
      <w:lang w:val="x-none" w:eastAsia="zh-CN"/>
      <w14:ligatures w14:val="none"/>
    </w:rPr>
  </w:style>
  <w:style w:type="paragraph" w:styleId="Pagrindiniotekstotrauka">
    <w:name w:val="Body Text Indent"/>
    <w:basedOn w:val="prastasis"/>
    <w:link w:val="PagrindiniotekstotraukaDiagrama"/>
    <w:rsid w:val="00881F66"/>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851"/>
      <w:jc w:val="both"/>
    </w:pPr>
    <w:rPr>
      <w:rFonts w:eastAsia="Times New Roman"/>
      <w:bdr w:val="none" w:sz="0" w:space="0" w:color="auto"/>
      <w:lang w:val="de-DE" w:eastAsia="zh-CN"/>
    </w:rPr>
  </w:style>
  <w:style w:type="character" w:customStyle="1" w:styleId="PagrindiniotekstotraukaDiagrama">
    <w:name w:val="Pagrindinio teksto įtrauka Diagrama"/>
    <w:basedOn w:val="Numatytasispastraiposriftas"/>
    <w:link w:val="Pagrindiniotekstotrauka"/>
    <w:rsid w:val="00881F66"/>
    <w:rPr>
      <w:rFonts w:ascii="Times New Roman" w:eastAsia="Times New Roman" w:hAnsi="Times New Roman" w:cs="Times New Roman"/>
      <w:kern w:val="0"/>
      <w:sz w:val="24"/>
      <w:szCs w:val="24"/>
      <w:lang w:val="de-DE" w:eastAsia="zh-CN"/>
      <w14:ligatures w14:val="none"/>
    </w:rPr>
  </w:style>
  <w:style w:type="paragraph" w:styleId="Pagrindiniotekstotrauka3">
    <w:name w:val="Body Text Indent 3"/>
    <w:basedOn w:val="prastasis"/>
    <w:link w:val="Pagrindiniotekstotrauka3Diagrama"/>
    <w:rsid w:val="00881F6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418"/>
      </w:tabs>
      <w:suppressAutoHyphens/>
      <w:ind w:firstLine="709"/>
      <w:jc w:val="both"/>
    </w:pPr>
    <w:rPr>
      <w:rFonts w:eastAsia="Times New Roman"/>
      <w:bdr w:val="none" w:sz="0" w:space="0" w:color="auto"/>
      <w:lang w:val="en-GB" w:eastAsia="zh-CN"/>
    </w:rPr>
  </w:style>
  <w:style w:type="character" w:customStyle="1" w:styleId="Pagrindiniotekstotrauka3Diagrama">
    <w:name w:val="Pagrindinio teksto įtrauka 3 Diagrama"/>
    <w:basedOn w:val="Numatytasispastraiposriftas"/>
    <w:link w:val="Pagrindiniotekstotrauka3"/>
    <w:rsid w:val="00881F66"/>
    <w:rPr>
      <w:rFonts w:ascii="Times New Roman" w:eastAsia="Times New Roman" w:hAnsi="Times New Roman" w:cs="Times New Roman"/>
      <w:kern w:val="0"/>
      <w:sz w:val="24"/>
      <w:szCs w:val="24"/>
      <w:lang w:val="en-GB" w:eastAsia="zh-CN"/>
      <w14:ligatures w14:val="none"/>
    </w:rPr>
  </w:style>
  <w:style w:type="paragraph" w:customStyle="1" w:styleId="Punktai">
    <w:name w:val="Punktai"/>
    <w:basedOn w:val="prastasis"/>
    <w:rsid w:val="00881F66"/>
    <w:pPr>
      <w:numPr>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Cs w:val="20"/>
      <w:bdr w:val="none" w:sz="0" w:space="0" w:color="auto"/>
      <w:lang w:val="en-AU" w:eastAsia="zh-CN"/>
    </w:rPr>
  </w:style>
  <w:style w:type="paragraph" w:customStyle="1" w:styleId="1">
    <w:name w:val="Стиль1"/>
    <w:basedOn w:val="prastasis"/>
    <w:rsid w:val="00881F66"/>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eastAsia="Times New Roman"/>
      <w:szCs w:val="20"/>
      <w:bdr w:val="none" w:sz="0" w:space="0" w:color="auto"/>
      <w:lang w:val="ru-RU" w:eastAsia="zh-CN"/>
    </w:rPr>
  </w:style>
  <w:style w:type="paragraph" w:customStyle="1" w:styleId="Debesliotekstas1">
    <w:name w:val="Debesėlio tekstas1"/>
    <w:basedOn w:val="prastasis"/>
    <w:rsid w:val="00881F66"/>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ahoma" w:eastAsia="Times New Roman" w:hAnsi="Tahoma" w:cs="Tahoma"/>
      <w:sz w:val="16"/>
      <w:szCs w:val="16"/>
      <w:bdr w:val="none" w:sz="0" w:space="0" w:color="auto"/>
      <w:lang w:val="en-AU" w:eastAsia="zh-CN"/>
    </w:rPr>
  </w:style>
  <w:style w:type="character" w:customStyle="1" w:styleId="t488">
    <w:name w:val="t488"/>
    <w:rsid w:val="00881F66"/>
  </w:style>
  <w:style w:type="character" w:customStyle="1" w:styleId="t489">
    <w:name w:val="t489"/>
    <w:rsid w:val="00881F66"/>
  </w:style>
  <w:style w:type="character" w:customStyle="1" w:styleId="t490">
    <w:name w:val="t490"/>
    <w:rsid w:val="00881F66"/>
  </w:style>
  <w:style w:type="character" w:customStyle="1" w:styleId="t491">
    <w:name w:val="t491"/>
    <w:rsid w:val="00881F66"/>
  </w:style>
  <w:style w:type="character" w:customStyle="1" w:styleId="t492">
    <w:name w:val="t492"/>
    <w:rsid w:val="00881F66"/>
  </w:style>
  <w:style w:type="character" w:customStyle="1" w:styleId="t508">
    <w:name w:val="t508"/>
    <w:rsid w:val="00881F66"/>
  </w:style>
  <w:style w:type="character" w:customStyle="1" w:styleId="t509">
    <w:name w:val="t509"/>
    <w:rsid w:val="00881F66"/>
  </w:style>
  <w:style w:type="character" w:customStyle="1" w:styleId="t510">
    <w:name w:val="t510"/>
    <w:rsid w:val="00881F66"/>
  </w:style>
  <w:style w:type="character" w:customStyle="1" w:styleId="t511">
    <w:name w:val="t511"/>
    <w:rsid w:val="00881F66"/>
  </w:style>
  <w:style w:type="character" w:customStyle="1" w:styleId="t512">
    <w:name w:val="t512"/>
    <w:rsid w:val="00881F66"/>
  </w:style>
  <w:style w:type="character" w:customStyle="1" w:styleId="t513">
    <w:name w:val="t513"/>
    <w:rsid w:val="00881F66"/>
  </w:style>
  <w:style w:type="character" w:customStyle="1" w:styleId="t514">
    <w:name w:val="t514"/>
    <w:rsid w:val="00881F66"/>
  </w:style>
  <w:style w:type="paragraph" w:styleId="Debesliotekstas">
    <w:name w:val="Balloon Text"/>
    <w:basedOn w:val="prastasis"/>
    <w:link w:val="DebesliotekstasDiagrama"/>
    <w:unhideWhenUsed/>
    <w:rsid w:val="00881F66"/>
    <w:rPr>
      <w:rFonts w:ascii="Tahoma" w:hAnsi="Tahoma" w:cs="Tahoma"/>
      <w:sz w:val="16"/>
      <w:szCs w:val="16"/>
    </w:rPr>
  </w:style>
  <w:style w:type="character" w:customStyle="1" w:styleId="DebesliotekstasDiagrama">
    <w:name w:val="Debesėlio tekstas Diagrama"/>
    <w:basedOn w:val="Numatytasispastraiposriftas"/>
    <w:link w:val="Debesliotekstas"/>
    <w:rsid w:val="00881F66"/>
    <w:rPr>
      <w:rFonts w:ascii="Tahoma" w:eastAsia="Arial Unicode MS" w:hAnsi="Tahoma" w:cs="Tahoma"/>
      <w:kern w:val="0"/>
      <w:sz w:val="16"/>
      <w:szCs w:val="16"/>
      <w:bdr w:val="nil"/>
      <w:lang w:val="en-US"/>
      <w14:ligatures w14:val="none"/>
    </w:rPr>
  </w:style>
  <w:style w:type="paragraph" w:styleId="Betarp">
    <w:name w:val="No Spacing"/>
    <w:link w:val="BetarpDiagrama"/>
    <w:uiPriority w:val="1"/>
    <w:qFormat/>
    <w:rsid w:val="00881F66"/>
    <w:pPr>
      <w:spacing w:after="0" w:line="240" w:lineRule="auto"/>
    </w:pPr>
    <w:rPr>
      <w:rFonts w:ascii="Calibri" w:eastAsia="Calibri" w:hAnsi="Calibri" w:cs="Times New Roman"/>
      <w:kern w:val="0"/>
      <w:lang w:val="en-US"/>
      <w14:ligatures w14:val="none"/>
    </w:rPr>
  </w:style>
  <w:style w:type="paragraph" w:customStyle="1" w:styleId="HSPunktai">
    <w:name w:val="HSPunktai"/>
    <w:basedOn w:val="prastasis"/>
    <w:rsid w:val="00881F66"/>
    <w:pPr>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jc w:val="both"/>
    </w:pPr>
    <w:rPr>
      <w:rFonts w:eastAsia="Calibri"/>
      <w:szCs w:val="20"/>
      <w:bdr w:val="none" w:sz="0" w:space="0" w:color="auto"/>
    </w:rPr>
  </w:style>
  <w:style w:type="paragraph" w:customStyle="1" w:styleId="Punktai11">
    <w:name w:val="Punktai 1.1"/>
    <w:basedOn w:val="HSPunktai"/>
    <w:rsid w:val="00881F66"/>
    <w:pPr>
      <w:numPr>
        <w:ilvl w:val="1"/>
      </w:numPr>
      <w:tabs>
        <w:tab w:val="left" w:pos="1276"/>
      </w:tabs>
    </w:pPr>
  </w:style>
  <w:style w:type="paragraph" w:customStyle="1" w:styleId="NoSpacing2">
    <w:name w:val="No Spacing2"/>
    <w:rsid w:val="00881F66"/>
    <w:pPr>
      <w:suppressAutoHyphens/>
      <w:spacing w:after="0" w:line="240" w:lineRule="auto"/>
    </w:pPr>
    <w:rPr>
      <w:rFonts w:ascii="Times New Roman" w:eastAsia="Times New Roman" w:hAnsi="Times New Roman" w:cs="Times New Roman"/>
      <w:kern w:val="0"/>
      <w:sz w:val="24"/>
      <w:lang w:eastAsia="zh-CN"/>
      <w14:ligatures w14:val="none"/>
    </w:rPr>
  </w:style>
  <w:style w:type="paragraph" w:customStyle="1" w:styleId="Betarp1">
    <w:name w:val="Be tarpų1"/>
    <w:rsid w:val="00881F66"/>
    <w:pPr>
      <w:suppressAutoHyphens/>
      <w:spacing w:after="0" w:line="240" w:lineRule="auto"/>
    </w:pPr>
    <w:rPr>
      <w:rFonts w:ascii="Calibri" w:eastAsia="Times New Roman" w:hAnsi="Calibri" w:cs="Times New Roman"/>
      <w:kern w:val="0"/>
      <w:lang w:eastAsia="zh-CN"/>
      <w14:ligatures w14:val="none"/>
    </w:rPr>
  </w:style>
  <w:style w:type="character" w:customStyle="1" w:styleId="t158">
    <w:name w:val="t158"/>
    <w:rsid w:val="00881F66"/>
  </w:style>
  <w:style w:type="character" w:customStyle="1" w:styleId="t159">
    <w:name w:val="t159"/>
    <w:rsid w:val="00881F66"/>
  </w:style>
  <w:style w:type="character" w:customStyle="1" w:styleId="t160">
    <w:name w:val="t160"/>
    <w:rsid w:val="00881F66"/>
  </w:style>
  <w:style w:type="character" w:customStyle="1" w:styleId="t161">
    <w:name w:val="t161"/>
    <w:rsid w:val="00881F66"/>
  </w:style>
  <w:style w:type="character" w:customStyle="1" w:styleId="t162">
    <w:name w:val="t162"/>
    <w:rsid w:val="00881F66"/>
  </w:style>
  <w:style w:type="character" w:customStyle="1" w:styleId="t163">
    <w:name w:val="t163"/>
    <w:rsid w:val="00881F66"/>
  </w:style>
  <w:style w:type="table" w:styleId="Lentelstinklelis">
    <w:name w:val="Table Grid"/>
    <w:basedOn w:val="prastojilentel"/>
    <w:uiPriority w:val="59"/>
    <w:rsid w:val="00881F66"/>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881F66"/>
  </w:style>
  <w:style w:type="paragraph" w:customStyle="1" w:styleId="TableSmHeading">
    <w:name w:val="Table_Sm_Heading"/>
    <w:basedOn w:val="prastasis"/>
    <w:rsid w:val="00881F6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60" w:after="40"/>
    </w:pPr>
    <w:rPr>
      <w:rFonts w:ascii="Arial" w:eastAsia="Times New Roman" w:hAnsi="Arial"/>
      <w:b/>
      <w:sz w:val="16"/>
      <w:szCs w:val="20"/>
      <w:bdr w:val="none" w:sz="0" w:space="0" w:color="auto"/>
    </w:rPr>
  </w:style>
  <w:style w:type="character" w:customStyle="1" w:styleId="WW8Num1z0">
    <w:name w:val="WW8Num1z0"/>
    <w:rsid w:val="00881F66"/>
  </w:style>
  <w:style w:type="character" w:customStyle="1" w:styleId="WW8Num1z1">
    <w:name w:val="WW8Num1z1"/>
    <w:rsid w:val="00881F66"/>
  </w:style>
  <w:style w:type="character" w:customStyle="1" w:styleId="WW8Num1z2">
    <w:name w:val="WW8Num1z2"/>
    <w:rsid w:val="00881F66"/>
  </w:style>
  <w:style w:type="character" w:customStyle="1" w:styleId="WW8Num1z3">
    <w:name w:val="WW8Num1z3"/>
    <w:rsid w:val="00881F66"/>
  </w:style>
  <w:style w:type="character" w:customStyle="1" w:styleId="WW8Num1z4">
    <w:name w:val="WW8Num1z4"/>
    <w:rsid w:val="00881F66"/>
  </w:style>
  <w:style w:type="character" w:customStyle="1" w:styleId="WW8Num1z5">
    <w:name w:val="WW8Num1z5"/>
    <w:rsid w:val="00881F66"/>
  </w:style>
  <w:style w:type="character" w:customStyle="1" w:styleId="WW8Num1z6">
    <w:name w:val="WW8Num1z6"/>
    <w:rsid w:val="00881F66"/>
  </w:style>
  <w:style w:type="character" w:customStyle="1" w:styleId="WW8Num1z7">
    <w:name w:val="WW8Num1z7"/>
    <w:rsid w:val="00881F66"/>
  </w:style>
  <w:style w:type="character" w:customStyle="1" w:styleId="WW8Num1z8">
    <w:name w:val="WW8Num1z8"/>
    <w:rsid w:val="00881F66"/>
  </w:style>
  <w:style w:type="character" w:customStyle="1" w:styleId="WW8Num2z0">
    <w:name w:val="WW8Num2z0"/>
    <w:rsid w:val="00881F66"/>
    <w:rPr>
      <w:rFonts w:cs="Times New Roman" w:hint="default"/>
      <w:b w:val="0"/>
      <w:color w:val="auto"/>
    </w:rPr>
  </w:style>
  <w:style w:type="character" w:customStyle="1" w:styleId="WW8Num2z1">
    <w:name w:val="WW8Num2z1"/>
    <w:rsid w:val="00881F66"/>
    <w:rPr>
      <w:rFonts w:cs="Times New Roman" w:hint="default"/>
    </w:rPr>
  </w:style>
  <w:style w:type="character" w:customStyle="1" w:styleId="WW8Num3z0">
    <w:name w:val="WW8Num3z0"/>
    <w:rsid w:val="00881F66"/>
    <w:rPr>
      <w:rFonts w:cs="Times New Roman"/>
    </w:rPr>
  </w:style>
  <w:style w:type="character" w:customStyle="1" w:styleId="WW8Num3z1">
    <w:name w:val="WW8Num3z1"/>
    <w:rsid w:val="00881F66"/>
    <w:rPr>
      <w:rFonts w:cs="Times New Roman"/>
      <w:sz w:val="24"/>
      <w:szCs w:val="24"/>
    </w:rPr>
  </w:style>
  <w:style w:type="character" w:customStyle="1" w:styleId="WW8Num4z0">
    <w:name w:val="WW8Num4z0"/>
    <w:rsid w:val="00881F66"/>
    <w:rPr>
      <w:rFonts w:cs="Times New Roman" w:hint="default"/>
    </w:rPr>
  </w:style>
  <w:style w:type="character" w:customStyle="1" w:styleId="WW8Num5z0">
    <w:name w:val="WW8Num5z0"/>
    <w:rsid w:val="00881F66"/>
    <w:rPr>
      <w:rFonts w:cs="Times New Roman" w:hint="default"/>
      <w:b w:val="0"/>
    </w:rPr>
  </w:style>
  <w:style w:type="character" w:customStyle="1" w:styleId="WW8Num6z0">
    <w:name w:val="WW8Num6z0"/>
    <w:rsid w:val="00881F66"/>
    <w:rPr>
      <w:rFonts w:cs="Times New Roman" w:hint="default"/>
      <w:b w:val="0"/>
      <w:color w:val="auto"/>
    </w:rPr>
  </w:style>
  <w:style w:type="character" w:customStyle="1" w:styleId="WW8Num6z1">
    <w:name w:val="WW8Num6z1"/>
    <w:rsid w:val="00881F66"/>
    <w:rPr>
      <w:rFonts w:cs="Times New Roman" w:hint="default"/>
    </w:rPr>
  </w:style>
  <w:style w:type="character" w:customStyle="1" w:styleId="WW8Num7z0">
    <w:name w:val="WW8Num7z0"/>
    <w:rsid w:val="00881F66"/>
    <w:rPr>
      <w:rFonts w:cs="Times New Roman" w:hint="default"/>
    </w:rPr>
  </w:style>
  <w:style w:type="character" w:customStyle="1" w:styleId="WW8Num8z0">
    <w:name w:val="WW8Num8z0"/>
    <w:rsid w:val="00881F66"/>
    <w:rPr>
      <w:rFonts w:cs="Times New Roman" w:hint="default"/>
    </w:rPr>
  </w:style>
  <w:style w:type="character" w:customStyle="1" w:styleId="WW8Num9z0">
    <w:name w:val="WW8Num9z0"/>
    <w:rsid w:val="00881F66"/>
    <w:rPr>
      <w:rFonts w:ascii="Symbol" w:hAnsi="Symbol" w:cs="Symbol" w:hint="default"/>
    </w:rPr>
  </w:style>
  <w:style w:type="character" w:customStyle="1" w:styleId="WW8Num9z1">
    <w:name w:val="WW8Num9z1"/>
    <w:rsid w:val="00881F66"/>
    <w:rPr>
      <w:rFonts w:ascii="Courier New" w:hAnsi="Courier New" w:cs="Courier New" w:hint="default"/>
    </w:rPr>
  </w:style>
  <w:style w:type="character" w:customStyle="1" w:styleId="WW8Num9z2">
    <w:name w:val="WW8Num9z2"/>
    <w:rsid w:val="00881F66"/>
    <w:rPr>
      <w:rFonts w:ascii="Wingdings" w:hAnsi="Wingdings" w:cs="Wingdings" w:hint="default"/>
    </w:rPr>
  </w:style>
  <w:style w:type="character" w:customStyle="1" w:styleId="WW8Num10z0">
    <w:name w:val="WW8Num10z0"/>
    <w:rsid w:val="00881F66"/>
    <w:rPr>
      <w:rFonts w:cs="Times New Roman" w:hint="default"/>
    </w:rPr>
  </w:style>
  <w:style w:type="character" w:customStyle="1" w:styleId="WW8Num11z0">
    <w:name w:val="WW8Num11z0"/>
    <w:rsid w:val="00881F66"/>
    <w:rPr>
      <w:rFonts w:cs="Times New Roman" w:hint="default"/>
    </w:rPr>
  </w:style>
  <w:style w:type="character" w:customStyle="1" w:styleId="WW8Num12z0">
    <w:name w:val="WW8Num12z0"/>
    <w:rsid w:val="00881F66"/>
    <w:rPr>
      <w:rFonts w:cs="Times New Roman" w:hint="default"/>
    </w:rPr>
  </w:style>
  <w:style w:type="character" w:customStyle="1" w:styleId="WW8Num13z0">
    <w:name w:val="WW8Num13z0"/>
    <w:rsid w:val="00881F66"/>
    <w:rPr>
      <w:rFonts w:cs="Times New Roman" w:hint="default"/>
    </w:rPr>
  </w:style>
  <w:style w:type="character" w:customStyle="1" w:styleId="WW8Num14z0">
    <w:name w:val="WW8Num14z0"/>
    <w:rsid w:val="00881F66"/>
    <w:rPr>
      <w:rFonts w:cs="Times New Roman" w:hint="default"/>
    </w:rPr>
  </w:style>
  <w:style w:type="character" w:customStyle="1" w:styleId="WW8Num15z0">
    <w:name w:val="WW8Num15z0"/>
    <w:rsid w:val="00881F66"/>
    <w:rPr>
      <w:rFonts w:cs="Times New Roman" w:hint="default"/>
    </w:rPr>
  </w:style>
  <w:style w:type="character" w:customStyle="1" w:styleId="WW8Num16z0">
    <w:name w:val="WW8Num16z0"/>
    <w:rsid w:val="00881F66"/>
    <w:rPr>
      <w:rFonts w:ascii="Symbol" w:hAnsi="Symbol" w:cs="Symbol" w:hint="default"/>
    </w:rPr>
  </w:style>
  <w:style w:type="character" w:customStyle="1" w:styleId="WW8Num16z1">
    <w:name w:val="WW8Num16z1"/>
    <w:rsid w:val="00881F66"/>
    <w:rPr>
      <w:rFonts w:ascii="Courier New" w:hAnsi="Courier New" w:cs="Courier New" w:hint="default"/>
    </w:rPr>
  </w:style>
  <w:style w:type="character" w:customStyle="1" w:styleId="WW8Num16z2">
    <w:name w:val="WW8Num16z2"/>
    <w:rsid w:val="00881F66"/>
    <w:rPr>
      <w:rFonts w:ascii="Wingdings" w:hAnsi="Wingdings" w:cs="Wingdings" w:hint="default"/>
    </w:rPr>
  </w:style>
  <w:style w:type="character" w:customStyle="1" w:styleId="WW8Num17z0">
    <w:name w:val="WW8Num17z0"/>
    <w:rsid w:val="00881F66"/>
    <w:rPr>
      <w:rFonts w:cs="Times New Roman" w:hint="default"/>
      <w:color w:val="000000"/>
    </w:rPr>
  </w:style>
  <w:style w:type="character" w:customStyle="1" w:styleId="WW8Num18z0">
    <w:name w:val="WW8Num18z0"/>
    <w:rsid w:val="00881F66"/>
    <w:rPr>
      <w:rFonts w:cs="Times New Roman" w:hint="default"/>
      <w:sz w:val="24"/>
    </w:rPr>
  </w:style>
  <w:style w:type="character" w:customStyle="1" w:styleId="WW8Num19z0">
    <w:name w:val="WW8Num19z0"/>
    <w:rsid w:val="00881F66"/>
    <w:rPr>
      <w:rFonts w:cs="Times New Roman" w:hint="default"/>
    </w:rPr>
  </w:style>
  <w:style w:type="character" w:customStyle="1" w:styleId="WW8Num19z1">
    <w:name w:val="WW8Num19z1"/>
    <w:rsid w:val="00881F66"/>
    <w:rPr>
      <w:rFonts w:cs="Times New Roman" w:hint="default"/>
      <w:sz w:val="22"/>
      <w:szCs w:val="22"/>
    </w:rPr>
  </w:style>
  <w:style w:type="character" w:customStyle="1" w:styleId="CharChar7">
    <w:name w:val="Char Char7"/>
    <w:rsid w:val="00881F66"/>
    <w:rPr>
      <w:rFonts w:eastAsia="Calibri"/>
      <w:b/>
      <w:bCs/>
      <w:sz w:val="24"/>
      <w:szCs w:val="24"/>
      <w:lang w:val="lt-LT" w:bidi="ar-SA"/>
    </w:rPr>
  </w:style>
  <w:style w:type="character" w:customStyle="1" w:styleId="CharChar6">
    <w:name w:val="Char Char6"/>
    <w:rsid w:val="00881F66"/>
    <w:rPr>
      <w:rFonts w:eastAsia="Calibri"/>
      <w:b/>
      <w:szCs w:val="24"/>
      <w:lang w:val="lt-LT" w:bidi="ar-SA"/>
    </w:rPr>
  </w:style>
  <w:style w:type="character" w:customStyle="1" w:styleId="CharChar5">
    <w:name w:val="Char Char5"/>
    <w:rsid w:val="00881F66"/>
    <w:rPr>
      <w:rFonts w:eastAsia="Calibri"/>
      <w:lang w:val="ru-RU" w:bidi="ar-SA"/>
    </w:rPr>
  </w:style>
  <w:style w:type="character" w:customStyle="1" w:styleId="CharChar4">
    <w:name w:val="Char Char4"/>
    <w:rsid w:val="00881F66"/>
    <w:rPr>
      <w:rFonts w:eastAsia="Calibri"/>
      <w:sz w:val="16"/>
      <w:szCs w:val="16"/>
      <w:lang w:val="lt-LT" w:bidi="ar-SA"/>
    </w:rPr>
  </w:style>
  <w:style w:type="character" w:customStyle="1" w:styleId="CharChar3">
    <w:name w:val="Char Char3"/>
    <w:rsid w:val="00881F66"/>
    <w:rPr>
      <w:rFonts w:ascii="Tahoma" w:eastAsia="Calibri" w:hAnsi="Tahoma" w:cs="Tahoma"/>
      <w:color w:val="FF00FF"/>
      <w:sz w:val="144"/>
      <w:lang w:val="lt-LT" w:bidi="ar-SA"/>
    </w:rPr>
  </w:style>
  <w:style w:type="character" w:customStyle="1" w:styleId="CharChar2">
    <w:name w:val="Char Char2"/>
    <w:rsid w:val="00881F66"/>
    <w:rPr>
      <w:rFonts w:eastAsia="Calibri"/>
      <w:sz w:val="24"/>
      <w:szCs w:val="24"/>
      <w:lang w:val="lt-LT" w:bidi="ar-SA"/>
    </w:rPr>
  </w:style>
  <w:style w:type="character" w:customStyle="1" w:styleId="CharChar1">
    <w:name w:val="Char Char1"/>
    <w:rsid w:val="00881F66"/>
    <w:rPr>
      <w:rFonts w:eastAsia="Calibri"/>
      <w:sz w:val="24"/>
      <w:szCs w:val="24"/>
      <w:lang w:val="en-GB" w:bidi="ar-SA"/>
    </w:rPr>
  </w:style>
  <w:style w:type="character" w:styleId="Puslapionumeris">
    <w:name w:val="page number"/>
    <w:rsid w:val="00881F66"/>
    <w:rPr>
      <w:rFonts w:cs="Times New Roman"/>
    </w:rPr>
  </w:style>
  <w:style w:type="character" w:customStyle="1" w:styleId="WW8Num3z2">
    <w:name w:val="WW8Num3z2"/>
    <w:rsid w:val="00881F66"/>
    <w:rPr>
      <w:rFonts w:ascii="Wingdings" w:hAnsi="Wingdings" w:cs="Wingdings"/>
    </w:rPr>
  </w:style>
  <w:style w:type="character" w:customStyle="1" w:styleId="WW8Num8z1">
    <w:name w:val="WW8Num8z1"/>
    <w:rsid w:val="00881F66"/>
    <w:rPr>
      <w:rFonts w:ascii="Courier New" w:hAnsi="Courier New" w:cs="Courier New"/>
    </w:rPr>
  </w:style>
  <w:style w:type="character" w:customStyle="1" w:styleId="WW8Num8z2">
    <w:name w:val="WW8Num8z2"/>
    <w:rsid w:val="00881F66"/>
    <w:rPr>
      <w:rFonts w:ascii="Wingdings" w:hAnsi="Wingdings" w:cs="Wingdings"/>
    </w:rPr>
  </w:style>
  <w:style w:type="character" w:customStyle="1" w:styleId="WW8Num10z1">
    <w:name w:val="WW8Num10z1"/>
    <w:rsid w:val="00881F66"/>
    <w:rPr>
      <w:sz w:val="24"/>
    </w:rPr>
  </w:style>
  <w:style w:type="character" w:customStyle="1" w:styleId="CharChar">
    <w:name w:val="Char Char"/>
    <w:rsid w:val="00881F66"/>
    <w:rPr>
      <w:rFonts w:ascii="Tahoma" w:eastAsia="Calibri" w:hAnsi="Tahoma" w:cs="Tahoma"/>
      <w:sz w:val="16"/>
      <w:szCs w:val="16"/>
      <w:lang w:val="en-GB" w:bidi="ar-SA"/>
    </w:rPr>
  </w:style>
  <w:style w:type="character" w:customStyle="1" w:styleId="Punktai1Char">
    <w:name w:val="Punktai 1. Char"/>
    <w:rsid w:val="00881F66"/>
    <w:rPr>
      <w:sz w:val="24"/>
      <w:lang w:val="lt-LT" w:bidi="ar-SA"/>
    </w:rPr>
  </w:style>
  <w:style w:type="paragraph" w:customStyle="1" w:styleId="Antrat20">
    <w:name w:val="Antraštė2"/>
    <w:basedOn w:val="prastasis"/>
    <w:next w:val="Pagrindinistekstas"/>
    <w:rsid w:val="00881F66"/>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Liberation Sans" w:eastAsia="Lucida Sans Unicode" w:hAnsi="Liberation Sans" w:cs="Mangal"/>
      <w:sz w:val="28"/>
      <w:szCs w:val="28"/>
      <w:bdr w:val="none" w:sz="0" w:space="0" w:color="auto"/>
      <w:lang w:eastAsia="zh-CN"/>
    </w:rPr>
  </w:style>
  <w:style w:type="paragraph" w:styleId="Sraas">
    <w:name w:val="List"/>
    <w:basedOn w:val="Pagrindinistekstas"/>
    <w:rsid w:val="00881F66"/>
    <w:pPr>
      <w:spacing w:after="0" w:line="240" w:lineRule="auto"/>
    </w:pPr>
    <w:rPr>
      <w:rFonts w:ascii="Tahoma" w:hAnsi="Tahoma" w:cs="Tahoma"/>
      <w:color w:val="FF00FF"/>
      <w:sz w:val="144"/>
      <w:lang w:val="lt-LT"/>
    </w:rPr>
  </w:style>
  <w:style w:type="paragraph" w:customStyle="1" w:styleId="Rodykl">
    <w:name w:val="Rodyklė"/>
    <w:basedOn w:val="prastasis"/>
    <w:rsid w:val="00881F66"/>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Calibri" w:cs="Tahoma"/>
      <w:bdr w:val="none" w:sz="0" w:space="0" w:color="auto"/>
      <w:lang w:val="en-GB" w:eastAsia="zh-CN"/>
    </w:rPr>
  </w:style>
  <w:style w:type="paragraph" w:styleId="Pagrindinistekstas3">
    <w:name w:val="Body Text 3"/>
    <w:basedOn w:val="prastasis"/>
    <w:link w:val="Pagrindinistekstas3Diagrama"/>
    <w:rsid w:val="00881F6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eastAsia="Calibri"/>
      <w:sz w:val="16"/>
      <w:szCs w:val="16"/>
      <w:bdr w:val="none" w:sz="0" w:space="0" w:color="auto"/>
      <w:lang w:eastAsia="zh-CN"/>
    </w:rPr>
  </w:style>
  <w:style w:type="character" w:customStyle="1" w:styleId="Pagrindinistekstas3Diagrama">
    <w:name w:val="Pagrindinis tekstas 3 Diagrama"/>
    <w:basedOn w:val="Numatytasispastraiposriftas"/>
    <w:link w:val="Pagrindinistekstas3"/>
    <w:rsid w:val="00881F66"/>
    <w:rPr>
      <w:rFonts w:ascii="Times New Roman" w:eastAsia="Calibri" w:hAnsi="Times New Roman" w:cs="Times New Roman"/>
      <w:kern w:val="0"/>
      <w:sz w:val="16"/>
      <w:szCs w:val="16"/>
      <w:lang w:eastAsia="zh-CN"/>
      <w14:ligatures w14:val="none"/>
    </w:rPr>
  </w:style>
  <w:style w:type="paragraph" w:styleId="Pagrindinistekstas2">
    <w:name w:val="Body Text 2"/>
    <w:basedOn w:val="prastasis"/>
    <w:link w:val="Pagrindinistekstas2Diagrama"/>
    <w:rsid w:val="00881F6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480" w:lineRule="auto"/>
    </w:pPr>
    <w:rPr>
      <w:rFonts w:eastAsia="Calibri"/>
      <w:bdr w:val="none" w:sz="0" w:space="0" w:color="auto"/>
      <w:lang w:eastAsia="zh-CN"/>
    </w:rPr>
  </w:style>
  <w:style w:type="character" w:customStyle="1" w:styleId="Pagrindinistekstas2Diagrama">
    <w:name w:val="Pagrindinis tekstas 2 Diagrama"/>
    <w:basedOn w:val="Numatytasispastraiposriftas"/>
    <w:link w:val="Pagrindinistekstas2"/>
    <w:rsid w:val="00881F66"/>
    <w:rPr>
      <w:rFonts w:ascii="Times New Roman" w:eastAsia="Calibri" w:hAnsi="Times New Roman" w:cs="Times New Roman"/>
      <w:kern w:val="0"/>
      <w:sz w:val="24"/>
      <w:szCs w:val="24"/>
      <w:lang w:eastAsia="zh-CN"/>
      <w14:ligatures w14:val="none"/>
    </w:rPr>
  </w:style>
  <w:style w:type="paragraph" w:customStyle="1" w:styleId="Antrat10">
    <w:name w:val="Antraštė1"/>
    <w:basedOn w:val="prastasis"/>
    <w:next w:val="Pagrindinistekstas"/>
    <w:rsid w:val="00881F66"/>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Times New Roman" w:hAnsi="Arial" w:cs="Tahoma"/>
      <w:sz w:val="28"/>
      <w:szCs w:val="28"/>
      <w:bdr w:val="none" w:sz="0" w:space="0" w:color="auto"/>
      <w:lang w:val="en-GB" w:eastAsia="zh-CN"/>
    </w:rPr>
  </w:style>
  <w:style w:type="paragraph" w:customStyle="1" w:styleId="Pavadinimas1">
    <w:name w:val="Pavadinimas1"/>
    <w:basedOn w:val="prastasis"/>
    <w:rsid w:val="00881F66"/>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pPr>
    <w:rPr>
      <w:rFonts w:eastAsia="Calibri" w:cs="Tahoma"/>
      <w:i/>
      <w:iCs/>
      <w:bdr w:val="none" w:sz="0" w:space="0" w:color="auto"/>
      <w:lang w:val="en-GB" w:eastAsia="zh-CN"/>
    </w:rPr>
  </w:style>
  <w:style w:type="paragraph" w:customStyle="1" w:styleId="font5">
    <w:name w:val="font5"/>
    <w:basedOn w:val="prastasis"/>
    <w:rsid w:val="00881F6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font6">
    <w:name w:val="font6"/>
    <w:basedOn w:val="prastasis"/>
    <w:rsid w:val="00881F6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b/>
      <w:bCs/>
      <w:sz w:val="18"/>
      <w:szCs w:val="18"/>
      <w:bdr w:val="none" w:sz="0" w:space="0" w:color="auto"/>
      <w:lang w:val="en-GB" w:eastAsia="zh-CN"/>
    </w:rPr>
  </w:style>
  <w:style w:type="paragraph" w:customStyle="1" w:styleId="xl65">
    <w:name w:val="xl65"/>
    <w:basedOn w:val="prastasis"/>
    <w:rsid w:val="00881F6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xl66">
    <w:name w:val="xl66"/>
    <w:basedOn w:val="prastasis"/>
    <w:rsid w:val="00881F66"/>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67">
    <w:name w:val="xl67"/>
    <w:basedOn w:val="prastasis"/>
    <w:rsid w:val="00881F66"/>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68">
    <w:name w:val="xl68"/>
    <w:basedOn w:val="prastasis"/>
    <w:rsid w:val="00881F66"/>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69">
    <w:name w:val="xl69"/>
    <w:basedOn w:val="prastasis"/>
    <w:rsid w:val="00881F6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jc w:val="center"/>
    </w:pPr>
    <w:rPr>
      <w:rFonts w:ascii="Arial" w:eastAsia="Calibri" w:hAnsi="Arial" w:cs="Arial"/>
      <w:sz w:val="18"/>
      <w:szCs w:val="18"/>
      <w:bdr w:val="none" w:sz="0" w:space="0" w:color="auto"/>
      <w:lang w:val="en-GB" w:eastAsia="zh-CN"/>
    </w:rPr>
  </w:style>
  <w:style w:type="paragraph" w:customStyle="1" w:styleId="xl70">
    <w:name w:val="xl70"/>
    <w:basedOn w:val="prastasis"/>
    <w:rsid w:val="00881F6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xl71">
    <w:name w:val="xl71"/>
    <w:basedOn w:val="prastasis"/>
    <w:rsid w:val="00881F6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xl72">
    <w:name w:val="xl72"/>
    <w:basedOn w:val="prastasis"/>
    <w:rsid w:val="00881F6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3">
    <w:name w:val="xl73"/>
    <w:basedOn w:val="prastasis"/>
    <w:rsid w:val="00881F66"/>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74">
    <w:name w:val="xl74"/>
    <w:basedOn w:val="prastasis"/>
    <w:rsid w:val="00881F66"/>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sz w:val="18"/>
      <w:szCs w:val="18"/>
      <w:bdr w:val="none" w:sz="0" w:space="0" w:color="auto"/>
      <w:lang w:val="en-GB" w:eastAsia="zh-CN"/>
    </w:rPr>
  </w:style>
  <w:style w:type="paragraph" w:customStyle="1" w:styleId="xl75">
    <w:name w:val="xl75"/>
    <w:basedOn w:val="prastasis"/>
    <w:rsid w:val="00881F66"/>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6">
    <w:name w:val="xl76"/>
    <w:basedOn w:val="prastasis"/>
    <w:rsid w:val="00881F66"/>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7">
    <w:name w:val="xl77"/>
    <w:basedOn w:val="prastasis"/>
    <w:rsid w:val="00881F66"/>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8">
    <w:name w:val="xl78"/>
    <w:basedOn w:val="prastasis"/>
    <w:rsid w:val="00881F66"/>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9">
    <w:name w:val="xl79"/>
    <w:basedOn w:val="prastasis"/>
    <w:rsid w:val="00881F66"/>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0">
    <w:name w:val="xl80"/>
    <w:basedOn w:val="prastasis"/>
    <w:rsid w:val="00881F66"/>
    <w:pPr>
      <w:pBdr>
        <w:top w:val="single" w:sz="4" w:space="0" w:color="000000"/>
        <w:left w:val="none" w:sz="0"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1">
    <w:name w:val="xl81"/>
    <w:basedOn w:val="prastasis"/>
    <w:rsid w:val="00881F66"/>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2">
    <w:name w:val="xl82"/>
    <w:basedOn w:val="prastasis"/>
    <w:rsid w:val="00881F66"/>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right"/>
      <w:textAlignment w:val="center"/>
    </w:pPr>
    <w:rPr>
      <w:rFonts w:ascii="Arial" w:eastAsia="Calibri" w:hAnsi="Arial" w:cs="Arial"/>
      <w:sz w:val="18"/>
      <w:szCs w:val="18"/>
      <w:bdr w:val="none" w:sz="0" w:space="0" w:color="auto"/>
      <w:lang w:val="en-GB" w:eastAsia="zh-CN"/>
    </w:rPr>
  </w:style>
  <w:style w:type="paragraph" w:customStyle="1" w:styleId="xl83">
    <w:name w:val="xl83"/>
    <w:basedOn w:val="prastasis"/>
    <w:rsid w:val="00881F66"/>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b/>
      <w:bCs/>
      <w:sz w:val="18"/>
      <w:szCs w:val="18"/>
      <w:bdr w:val="none" w:sz="0" w:space="0" w:color="auto"/>
      <w:lang w:val="en-GB" w:eastAsia="zh-CN"/>
    </w:rPr>
  </w:style>
  <w:style w:type="paragraph" w:customStyle="1" w:styleId="xl84">
    <w:name w:val="xl84"/>
    <w:basedOn w:val="prastasis"/>
    <w:rsid w:val="00881F66"/>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both"/>
      <w:textAlignment w:val="center"/>
    </w:pPr>
    <w:rPr>
      <w:rFonts w:ascii="Arial" w:eastAsia="Calibri" w:hAnsi="Arial" w:cs="Arial"/>
      <w:sz w:val="18"/>
      <w:szCs w:val="18"/>
      <w:bdr w:val="none" w:sz="0" w:space="0" w:color="auto"/>
      <w:lang w:val="en-GB" w:eastAsia="zh-CN"/>
    </w:rPr>
  </w:style>
  <w:style w:type="paragraph" w:customStyle="1" w:styleId="xl85">
    <w:name w:val="xl85"/>
    <w:basedOn w:val="prastasis"/>
    <w:rsid w:val="00881F66"/>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b/>
      <w:bCs/>
      <w:sz w:val="18"/>
      <w:szCs w:val="18"/>
      <w:bdr w:val="none" w:sz="0" w:space="0" w:color="auto"/>
      <w:lang w:val="en-GB" w:eastAsia="zh-CN"/>
    </w:rPr>
  </w:style>
  <w:style w:type="paragraph" w:customStyle="1" w:styleId="xl86">
    <w:name w:val="xl86"/>
    <w:basedOn w:val="prastasis"/>
    <w:rsid w:val="00881F66"/>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sz w:val="18"/>
      <w:szCs w:val="18"/>
      <w:bdr w:val="none" w:sz="0" w:space="0" w:color="auto"/>
      <w:lang w:val="en-GB" w:eastAsia="zh-CN"/>
    </w:rPr>
  </w:style>
  <w:style w:type="paragraph" w:customStyle="1" w:styleId="xl87">
    <w:name w:val="xl87"/>
    <w:basedOn w:val="prastasis"/>
    <w:rsid w:val="00881F66"/>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8">
    <w:name w:val="xl88"/>
    <w:basedOn w:val="prastasis"/>
    <w:rsid w:val="00881F66"/>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9">
    <w:name w:val="xl89"/>
    <w:basedOn w:val="prastasis"/>
    <w:rsid w:val="00881F66"/>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0">
    <w:name w:val="xl90"/>
    <w:basedOn w:val="prastasis"/>
    <w:rsid w:val="00881F66"/>
    <w:pPr>
      <w:pBdr>
        <w:top w:val="single" w:sz="4" w:space="0" w:color="000000"/>
        <w:left w:val="none" w:sz="0"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1">
    <w:name w:val="xl91"/>
    <w:basedOn w:val="prastasis"/>
    <w:rsid w:val="00881F66"/>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2">
    <w:name w:val="xl92"/>
    <w:basedOn w:val="prastasis"/>
    <w:rsid w:val="00881F66"/>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jc w:val="both"/>
      <w:textAlignment w:val="center"/>
    </w:pPr>
    <w:rPr>
      <w:rFonts w:ascii="Arial" w:eastAsia="Calibri" w:hAnsi="Arial" w:cs="Arial"/>
      <w:sz w:val="18"/>
      <w:szCs w:val="18"/>
      <w:bdr w:val="none" w:sz="0" w:space="0" w:color="auto"/>
      <w:lang w:val="en-GB" w:eastAsia="zh-CN"/>
    </w:rPr>
  </w:style>
  <w:style w:type="paragraph" w:customStyle="1" w:styleId="xl93">
    <w:name w:val="xl93"/>
    <w:basedOn w:val="prastasis"/>
    <w:rsid w:val="00881F66"/>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b/>
      <w:bCs/>
      <w:sz w:val="18"/>
      <w:szCs w:val="18"/>
      <w:bdr w:val="none" w:sz="0" w:space="0" w:color="auto"/>
      <w:lang w:val="en-GB" w:eastAsia="zh-CN"/>
    </w:rPr>
  </w:style>
  <w:style w:type="paragraph" w:customStyle="1" w:styleId="xl94">
    <w:name w:val="xl94"/>
    <w:basedOn w:val="prastasis"/>
    <w:rsid w:val="00881F66"/>
    <w:pPr>
      <w:pBdr>
        <w:top w:val="single" w:sz="4" w:space="0" w:color="000000"/>
        <w:left w:val="none" w:sz="0"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5">
    <w:name w:val="xl95"/>
    <w:basedOn w:val="prastasis"/>
    <w:rsid w:val="00881F66"/>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6">
    <w:name w:val="xl96"/>
    <w:basedOn w:val="prastasis"/>
    <w:rsid w:val="00881F66"/>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7">
    <w:name w:val="xl97"/>
    <w:basedOn w:val="prastasis"/>
    <w:rsid w:val="00881F66"/>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6"/>
      <w:szCs w:val="16"/>
      <w:bdr w:val="none" w:sz="0" w:space="0" w:color="auto"/>
      <w:lang w:val="en-GB" w:eastAsia="zh-CN"/>
    </w:rPr>
  </w:style>
  <w:style w:type="paragraph" w:customStyle="1" w:styleId="xl98">
    <w:name w:val="xl98"/>
    <w:basedOn w:val="prastasis"/>
    <w:rsid w:val="00881F66"/>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9">
    <w:name w:val="xl99"/>
    <w:basedOn w:val="prastasis"/>
    <w:rsid w:val="00881F6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0">
    <w:name w:val="xl100"/>
    <w:basedOn w:val="prastasis"/>
    <w:rsid w:val="00881F66"/>
    <w:pPr>
      <w:pBdr>
        <w:top w:val="single" w:sz="8" w:space="0" w:color="000000"/>
        <w:left w:val="single" w:sz="8" w:space="0" w:color="000000"/>
        <w:bottom w:val="single" w:sz="8" w:space="0" w:color="000000"/>
        <w:right w:val="single" w:sz="8"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1">
    <w:name w:val="xl101"/>
    <w:basedOn w:val="prastasis"/>
    <w:rsid w:val="00881F66"/>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2">
    <w:name w:val="xl102"/>
    <w:basedOn w:val="prastasis"/>
    <w:rsid w:val="00881F66"/>
    <w:pPr>
      <w:pBdr>
        <w:top w:val="none" w:sz="0"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sz w:val="18"/>
      <w:szCs w:val="18"/>
      <w:bdr w:val="none" w:sz="0" w:space="0" w:color="auto"/>
      <w:lang w:val="en-GB" w:eastAsia="zh-CN"/>
    </w:rPr>
  </w:style>
  <w:style w:type="paragraph" w:customStyle="1" w:styleId="xl103">
    <w:name w:val="xl103"/>
    <w:basedOn w:val="prastasis"/>
    <w:rsid w:val="00881F66"/>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4">
    <w:name w:val="xl104"/>
    <w:basedOn w:val="prastasis"/>
    <w:rsid w:val="00881F66"/>
    <w:pPr>
      <w:pBdr>
        <w:top w:val="none" w:sz="0"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5">
    <w:name w:val="xl105"/>
    <w:basedOn w:val="prastasis"/>
    <w:rsid w:val="00881F66"/>
    <w:pPr>
      <w:pBdr>
        <w:top w:val="none" w:sz="0"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both"/>
      <w:textAlignment w:val="center"/>
    </w:pPr>
    <w:rPr>
      <w:rFonts w:ascii="Arial" w:eastAsia="Calibri" w:hAnsi="Arial" w:cs="Arial"/>
      <w:sz w:val="18"/>
      <w:szCs w:val="18"/>
      <w:bdr w:val="none" w:sz="0" w:space="0" w:color="auto"/>
      <w:lang w:val="en-GB" w:eastAsia="zh-CN"/>
    </w:rPr>
  </w:style>
  <w:style w:type="paragraph" w:customStyle="1" w:styleId="Lentelsturinys">
    <w:name w:val="Lentelės turinys"/>
    <w:basedOn w:val="prastasis"/>
    <w:qFormat/>
    <w:rsid w:val="00881F66"/>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Calibri"/>
      <w:bdr w:val="none" w:sz="0" w:space="0" w:color="auto"/>
      <w:lang w:val="en-GB" w:eastAsia="zh-CN"/>
    </w:rPr>
  </w:style>
  <w:style w:type="paragraph" w:customStyle="1" w:styleId="Lentelsantrat">
    <w:name w:val="Lentelės antraštė"/>
    <w:basedOn w:val="Lentelsturinys"/>
    <w:rsid w:val="00881F66"/>
    <w:pPr>
      <w:jc w:val="center"/>
    </w:pPr>
    <w:rPr>
      <w:b/>
      <w:bCs/>
    </w:rPr>
  </w:style>
  <w:style w:type="paragraph" w:customStyle="1" w:styleId="Kadroturinys">
    <w:name w:val="Kadro turinys"/>
    <w:basedOn w:val="Pagrindinistekstas"/>
    <w:rsid w:val="00881F66"/>
    <w:pPr>
      <w:spacing w:after="0" w:line="240" w:lineRule="auto"/>
    </w:pPr>
    <w:rPr>
      <w:rFonts w:ascii="Tahoma" w:hAnsi="Tahoma" w:cs="Tahoma"/>
      <w:color w:val="FF00FF"/>
      <w:sz w:val="144"/>
      <w:lang w:val="lt-LT"/>
    </w:rPr>
  </w:style>
  <w:style w:type="paragraph" w:styleId="prastasiniatinklio">
    <w:name w:val="Normal (Web)"/>
    <w:basedOn w:val="prastasis"/>
    <w:rsid w:val="00881F66"/>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eastAsia="Calibri"/>
      <w:bdr w:val="none" w:sz="0" w:space="0" w:color="auto"/>
      <w:lang w:eastAsia="zh-CN"/>
    </w:rPr>
  </w:style>
  <w:style w:type="paragraph" w:customStyle="1" w:styleId="Punktai1">
    <w:name w:val="Punktai 1."/>
    <w:basedOn w:val="HSPunktai"/>
    <w:rsid w:val="00881F66"/>
    <w:pPr>
      <w:numPr>
        <w:numId w:val="0"/>
      </w:numPr>
      <w:tabs>
        <w:tab w:val="num" w:pos="0"/>
        <w:tab w:val="left" w:pos="1134"/>
      </w:tabs>
      <w:suppressAutoHyphens/>
      <w:ind w:left="360" w:hanging="360"/>
    </w:pPr>
    <w:rPr>
      <w:rFonts w:eastAsia="Times New Roman"/>
      <w:lang w:eastAsia="zh-CN"/>
    </w:rPr>
  </w:style>
  <w:style w:type="paragraph" w:customStyle="1" w:styleId="Style22">
    <w:name w:val="Style22"/>
    <w:basedOn w:val="prastasis"/>
    <w:rsid w:val="00881F6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eastAsia="lt-LT"/>
    </w:rPr>
  </w:style>
  <w:style w:type="paragraph" w:customStyle="1" w:styleId="NumPar1">
    <w:name w:val="NumPar 1"/>
    <w:basedOn w:val="prastasis"/>
    <w:next w:val="prastasis"/>
    <w:rsid w:val="00881F66"/>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120" w:after="120"/>
      <w:jc w:val="both"/>
    </w:pPr>
    <w:rPr>
      <w:rFonts w:eastAsia="Times New Roman"/>
      <w:szCs w:val="20"/>
      <w:bdr w:val="none" w:sz="0" w:space="0" w:color="auto"/>
    </w:rPr>
  </w:style>
  <w:style w:type="character" w:customStyle="1" w:styleId="t385">
    <w:name w:val="t385"/>
    <w:rsid w:val="00881F66"/>
  </w:style>
  <w:style w:type="character" w:customStyle="1" w:styleId="t386">
    <w:name w:val="t386"/>
    <w:rsid w:val="00881F66"/>
  </w:style>
  <w:style w:type="character" w:customStyle="1" w:styleId="t387">
    <w:name w:val="t387"/>
    <w:rsid w:val="00881F66"/>
  </w:style>
  <w:style w:type="character" w:customStyle="1" w:styleId="t388">
    <w:name w:val="t388"/>
    <w:rsid w:val="00881F66"/>
  </w:style>
  <w:style w:type="character" w:customStyle="1" w:styleId="t389">
    <w:name w:val="t389"/>
    <w:rsid w:val="00881F66"/>
  </w:style>
  <w:style w:type="character" w:customStyle="1" w:styleId="t390">
    <w:name w:val="t390"/>
    <w:rsid w:val="00881F66"/>
  </w:style>
  <w:style w:type="character" w:customStyle="1" w:styleId="t391">
    <w:name w:val="t391"/>
    <w:rsid w:val="00881F66"/>
  </w:style>
  <w:style w:type="character" w:styleId="Neapdorotaspaminjimas">
    <w:name w:val="Unresolved Mention"/>
    <w:uiPriority w:val="99"/>
    <w:semiHidden/>
    <w:unhideWhenUsed/>
    <w:rsid w:val="00881F66"/>
    <w:rPr>
      <w:color w:val="605E5C"/>
      <w:shd w:val="clear" w:color="auto" w:fill="E1DFDD"/>
    </w:rPr>
  </w:style>
  <w:style w:type="character" w:styleId="Emfaz">
    <w:name w:val="Emphasis"/>
    <w:uiPriority w:val="20"/>
    <w:qFormat/>
    <w:rsid w:val="00881F66"/>
    <w:rPr>
      <w:i/>
      <w:iCs/>
    </w:rPr>
  </w:style>
  <w:style w:type="character" w:styleId="Grietas">
    <w:name w:val="Strong"/>
    <w:uiPriority w:val="22"/>
    <w:qFormat/>
    <w:rsid w:val="00881F66"/>
    <w:rPr>
      <w:b/>
      <w:bCs/>
    </w:rPr>
  </w:style>
  <w:style w:type="paragraph" w:customStyle="1" w:styleId="Stilius3">
    <w:name w:val="Stilius3"/>
    <w:basedOn w:val="prastasis"/>
    <w:qFormat/>
    <w:rsid w:val="00881F66"/>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rPr>
  </w:style>
  <w:style w:type="character" w:customStyle="1" w:styleId="BetarpDiagrama">
    <w:name w:val="Be tarpų Diagrama"/>
    <w:link w:val="Betarp"/>
    <w:uiPriority w:val="1"/>
    <w:locked/>
    <w:rsid w:val="00881F66"/>
    <w:rPr>
      <w:rFonts w:ascii="Calibri" w:eastAsia="Calibri" w:hAnsi="Calibri" w:cs="Times New Roman"/>
      <w:kern w:val="0"/>
      <w:lang w:val="en-US"/>
      <w14:ligatures w14:val="none"/>
    </w:rPr>
  </w:style>
  <w:style w:type="paragraph" w:customStyle="1" w:styleId="BodyText2">
    <w:name w:val="Body Text2"/>
    <w:link w:val="Bodytext"/>
    <w:rsid w:val="00881F66"/>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Bodytext">
    <w:name w:val="Body text_"/>
    <w:basedOn w:val="Numatytasispastraiposriftas"/>
    <w:link w:val="BodyText2"/>
    <w:rsid w:val="00881F66"/>
    <w:rPr>
      <w:rFonts w:ascii="TimesLT" w:eastAsia="Times New Roman" w:hAnsi="TimesLT" w:cs="Times New Roman"/>
      <w:kern w:val="0"/>
      <w:sz w:val="20"/>
      <w:szCs w:val="20"/>
      <w:lang w:val="en-US"/>
      <w14:ligatures w14:val="none"/>
    </w:rPr>
  </w:style>
  <w:style w:type="character" w:customStyle="1" w:styleId="Bodytext85ptSpacing0pt">
    <w:name w:val="Body text + 8.5 pt;Spacing 0 pt"/>
    <w:basedOn w:val="Bodytext"/>
    <w:rsid w:val="00881F66"/>
    <w:rPr>
      <w:rFonts w:ascii="TimesLT" w:eastAsia="Times New Roman" w:hAnsi="TimesLT" w:cs="Times New Roman"/>
      <w:color w:val="000000"/>
      <w:spacing w:val="3"/>
      <w:w w:val="100"/>
      <w:kern w:val="0"/>
      <w:position w:val="0"/>
      <w:sz w:val="17"/>
      <w:szCs w:val="17"/>
      <w:lang w:val="lt-LT" w:eastAsia="lt-LT" w:bidi="lt-LT"/>
      <w14:ligatures w14:val="none"/>
    </w:rPr>
  </w:style>
  <w:style w:type="paragraph" w:styleId="Tekstoblokas">
    <w:name w:val="Block Text"/>
    <w:basedOn w:val="prastasis"/>
    <w:rsid w:val="00881F66"/>
    <w:pPr>
      <w:pBdr>
        <w:top w:val="none" w:sz="0" w:space="0" w:color="auto"/>
        <w:left w:val="none" w:sz="0" w:space="0" w:color="auto"/>
        <w:bottom w:val="none" w:sz="0" w:space="0" w:color="auto"/>
        <w:right w:val="none" w:sz="0" w:space="0" w:color="auto"/>
        <w:between w:val="none" w:sz="0" w:space="0" w:color="auto"/>
        <w:bar w:val="none" w:sz="0" w:color="auto"/>
      </w:pBdr>
      <w:ind w:left="175" w:right="125"/>
    </w:pPr>
    <w:rPr>
      <w:rFonts w:eastAsia="MS Mincho"/>
      <w:sz w:val="22"/>
      <w:szCs w:val="22"/>
      <w:bdr w:val="none" w:sz="0" w:space="0" w:color="auto"/>
      <w:lang w:val="en-GB"/>
    </w:rPr>
  </w:style>
  <w:style w:type="paragraph" w:customStyle="1" w:styleId="Normalny1">
    <w:name w:val="Normalny1"/>
    <w:rsid w:val="00881F66"/>
    <w:pPr>
      <w:spacing w:after="0" w:line="240" w:lineRule="auto"/>
    </w:pPr>
    <w:rPr>
      <w:rFonts w:ascii="Times New Roman" w:eastAsia="Arial Unicode MS" w:hAnsi="Times New Roman" w:cs="Arial Unicode MS"/>
      <w:color w:val="000000"/>
      <w:kern w:val="0"/>
      <w:sz w:val="24"/>
      <w:szCs w:val="24"/>
      <w:u w:color="000000"/>
      <w:lang w:eastAsia="lt-LT"/>
      <w14:ligatures w14:val="none"/>
    </w:rPr>
  </w:style>
  <w:style w:type="paragraph" w:customStyle="1" w:styleId="Nagwek1">
    <w:name w:val="Nagłówek1"/>
    <w:rsid w:val="00881F66"/>
    <w:pPr>
      <w:widowControl w:val="0"/>
      <w:tabs>
        <w:tab w:val="center" w:pos="4153"/>
        <w:tab w:val="right" w:pos="8306"/>
      </w:tabs>
      <w:spacing w:after="20" w:line="240" w:lineRule="auto"/>
      <w:jc w:val="both"/>
    </w:pPr>
    <w:rPr>
      <w:rFonts w:ascii="Times New Roman" w:eastAsia="Arial Unicode MS" w:hAnsi="Times New Roman" w:cs="Arial Unicode MS"/>
      <w:color w:val="000000"/>
      <w:kern w:val="0"/>
      <w:sz w:val="24"/>
      <w:szCs w:val="24"/>
      <w:u w:color="000000"/>
      <w:lang w:eastAsia="lt-LT"/>
      <w14:ligatures w14:val="none"/>
    </w:rPr>
  </w:style>
  <w:style w:type="character" w:customStyle="1" w:styleId="t1">
    <w:name w:val="t1"/>
    <w:rsid w:val="00881F66"/>
    <w:rPr>
      <w:color w:val="990000"/>
    </w:rPr>
  </w:style>
  <w:style w:type="character" w:customStyle="1" w:styleId="markedcontent">
    <w:name w:val="markedcontent"/>
    <w:basedOn w:val="Numatytasispastraiposriftas"/>
    <w:rsid w:val="00881F66"/>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8F39B1"/>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asvalioligonine.lt" TargetMode="External"/><Relationship Id="rId3" Type="http://schemas.openxmlformats.org/officeDocument/2006/relationships/settings" Target="settings.xml"/><Relationship Id="rId7" Type="http://schemas.openxmlformats.org/officeDocument/2006/relationships/hyperlink" Target="mailto:info@pasvalioligonine.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17</Pages>
  <Words>32962</Words>
  <Characters>18789</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24</cp:revision>
  <cp:lastPrinted>2026-03-04T07:16:00Z</cp:lastPrinted>
  <dcterms:created xsi:type="dcterms:W3CDTF">2026-03-03T06:08:00Z</dcterms:created>
  <dcterms:modified xsi:type="dcterms:W3CDTF">2026-03-09T08:01:00Z</dcterms:modified>
</cp:coreProperties>
</file>